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E0F6" w14:textId="77777777" w:rsidR="0093589E" w:rsidRPr="00277100" w:rsidRDefault="00224B17" w:rsidP="0093589E">
      <w:pPr>
        <w:jc w:val="center"/>
        <w:rPr>
          <w:rFonts w:ascii="Arial" w:hAnsi="Arial"/>
          <w:b/>
          <w:sz w:val="44"/>
        </w:rPr>
      </w:pPr>
      <w:r w:rsidRPr="00277100">
        <w:rPr>
          <w:rFonts w:ascii="Arial" w:hAnsi="Arial"/>
          <w:b/>
          <w:sz w:val="44"/>
        </w:rPr>
        <w:t>D – Dokumentace objektu</w:t>
      </w:r>
    </w:p>
    <w:p w14:paraId="12F8199B" w14:textId="77777777" w:rsidR="0093589E" w:rsidRPr="00277100" w:rsidRDefault="0093589E" w:rsidP="0093589E">
      <w:pPr>
        <w:jc w:val="center"/>
        <w:rPr>
          <w:rFonts w:ascii="Arial" w:hAnsi="Arial"/>
          <w:b/>
          <w:sz w:val="44"/>
        </w:rPr>
      </w:pPr>
    </w:p>
    <w:p w14:paraId="52FB19C9" w14:textId="77777777" w:rsidR="00653E64" w:rsidRPr="00277100" w:rsidRDefault="00653E64" w:rsidP="00653E64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277100">
        <w:rPr>
          <w:rFonts w:ascii="Arial" w:hAnsi="Arial" w:cs="Arial"/>
          <w:b/>
          <w:caps/>
          <w:sz w:val="24"/>
          <w:szCs w:val="28"/>
        </w:rPr>
        <w:t>D.1</w:t>
      </w:r>
      <w:r w:rsidRPr="00277100">
        <w:rPr>
          <w:rFonts w:ascii="Arial" w:hAnsi="Arial" w:cs="Arial"/>
          <w:b/>
          <w:caps/>
          <w:sz w:val="24"/>
          <w:szCs w:val="28"/>
        </w:rPr>
        <w:tab/>
        <w:t>Dokumentace stavebního nebo inženýrského objektu</w:t>
      </w:r>
    </w:p>
    <w:p w14:paraId="061922FE" w14:textId="4ADF4B1B" w:rsidR="00653E64" w:rsidRPr="00277100" w:rsidRDefault="00653E64" w:rsidP="00000AB6">
      <w:pPr>
        <w:spacing w:line="276" w:lineRule="auto"/>
        <w:jc w:val="both"/>
        <w:rPr>
          <w:rFonts w:ascii="Arial" w:hAnsi="Arial" w:cs="Arial"/>
          <w:snapToGrid w:val="0"/>
        </w:rPr>
      </w:pPr>
      <w:bookmarkStart w:id="0" w:name="_Hlk57898378"/>
      <w:r w:rsidRPr="00277100">
        <w:rPr>
          <w:rFonts w:ascii="Arial" w:hAnsi="Arial" w:cs="Arial"/>
          <w:snapToGrid w:val="0"/>
          <w:color w:val="000000"/>
        </w:rPr>
        <w:t>Čistírna odpadních vod pro</w:t>
      </w:r>
      <w:r w:rsidR="00460C9B" w:rsidRPr="00277100">
        <w:rPr>
          <w:rFonts w:ascii="Arial" w:hAnsi="Arial" w:cs="Arial"/>
          <w:snapToGrid w:val="0"/>
          <w:color w:val="000000"/>
        </w:rPr>
        <w:t xml:space="preserve"> </w:t>
      </w:r>
      <w:r w:rsidR="00017B5D" w:rsidRPr="00277100">
        <w:rPr>
          <w:rFonts w:ascii="Arial" w:hAnsi="Arial" w:cs="Arial"/>
          <w:snapToGrid w:val="0"/>
          <w:color w:val="000000"/>
        </w:rPr>
        <w:t>objekt</w:t>
      </w:r>
      <w:r w:rsidR="000F6048" w:rsidRPr="00277100">
        <w:rPr>
          <w:rFonts w:ascii="Arial" w:hAnsi="Arial" w:cs="Arial"/>
          <w:snapToGrid w:val="0"/>
          <w:color w:val="000000"/>
        </w:rPr>
        <w:t xml:space="preserve"> </w:t>
      </w:r>
      <w:r w:rsidR="003F2D8E" w:rsidRPr="00277100">
        <w:rPr>
          <w:rFonts w:ascii="Arial" w:hAnsi="Arial" w:cs="Arial"/>
          <w:snapToGrid w:val="0"/>
          <w:color w:val="000000"/>
        </w:rPr>
        <w:t>rodinn</w:t>
      </w:r>
      <w:r w:rsidR="00460C9B" w:rsidRPr="00277100">
        <w:rPr>
          <w:rFonts w:ascii="Arial" w:hAnsi="Arial" w:cs="Arial"/>
          <w:snapToGrid w:val="0"/>
          <w:color w:val="000000"/>
        </w:rPr>
        <w:t>ého</w:t>
      </w:r>
      <w:r w:rsidR="003F2D8E" w:rsidRPr="00277100">
        <w:rPr>
          <w:rFonts w:ascii="Arial" w:hAnsi="Arial" w:cs="Arial"/>
          <w:snapToGrid w:val="0"/>
          <w:color w:val="000000"/>
        </w:rPr>
        <w:t xml:space="preserve"> d</w:t>
      </w:r>
      <w:r w:rsidR="00460C9B" w:rsidRPr="00277100">
        <w:rPr>
          <w:rFonts w:ascii="Arial" w:hAnsi="Arial" w:cs="Arial"/>
          <w:snapToGrid w:val="0"/>
          <w:color w:val="000000"/>
        </w:rPr>
        <w:t>o</w:t>
      </w:r>
      <w:r w:rsidR="003F2D8E" w:rsidRPr="00277100">
        <w:rPr>
          <w:rFonts w:ascii="Arial" w:hAnsi="Arial" w:cs="Arial"/>
          <w:snapToGrid w:val="0"/>
          <w:color w:val="000000"/>
        </w:rPr>
        <w:t>m</w:t>
      </w:r>
      <w:r w:rsidR="00460C9B" w:rsidRPr="00277100">
        <w:rPr>
          <w:rFonts w:ascii="Arial" w:hAnsi="Arial" w:cs="Arial"/>
          <w:snapToGrid w:val="0"/>
          <w:color w:val="000000"/>
        </w:rPr>
        <w:t>u</w:t>
      </w:r>
      <w:r w:rsidRPr="00277100">
        <w:rPr>
          <w:rFonts w:ascii="Arial" w:hAnsi="Arial" w:cs="Arial"/>
          <w:snapToGrid w:val="0"/>
          <w:color w:val="000000"/>
        </w:rPr>
        <w:t xml:space="preserve"> a vypouštění </w:t>
      </w:r>
      <w:r w:rsidRPr="00277100">
        <w:rPr>
          <w:rFonts w:ascii="Arial" w:hAnsi="Arial" w:cs="Arial"/>
          <w:snapToGrid w:val="0"/>
          <w:color w:val="000000" w:themeColor="text1"/>
        </w:rPr>
        <w:t xml:space="preserve">vod do </w:t>
      </w:r>
      <w:r w:rsidR="00460C9B" w:rsidRPr="00277100">
        <w:rPr>
          <w:rFonts w:ascii="Arial" w:hAnsi="Arial" w:cs="Arial"/>
          <w:snapToGrid w:val="0"/>
          <w:color w:val="000000" w:themeColor="text1"/>
        </w:rPr>
        <w:t xml:space="preserve">vod povrchových – </w:t>
      </w:r>
      <w:r w:rsidR="00017B5D" w:rsidRPr="00277100">
        <w:rPr>
          <w:rFonts w:ascii="Arial" w:hAnsi="Arial" w:cs="Arial"/>
          <w:snapToGrid w:val="0"/>
          <w:color w:val="000000" w:themeColor="text1"/>
        </w:rPr>
        <w:t>vodoteč</w:t>
      </w:r>
      <w:r w:rsidR="00000AB6" w:rsidRPr="00277100">
        <w:rPr>
          <w:rFonts w:ascii="Arial" w:hAnsi="Arial" w:cs="Arial"/>
          <w:snapToGrid w:val="0"/>
          <w:color w:val="000000" w:themeColor="text1"/>
        </w:rPr>
        <w:t xml:space="preserve"> – </w:t>
      </w:r>
      <w:r w:rsidR="00BB4B95" w:rsidRPr="00277100">
        <w:rPr>
          <w:rFonts w:ascii="Arial" w:hAnsi="Arial" w:cs="Arial"/>
          <w:snapToGrid w:val="0"/>
          <w:color w:val="FF0000"/>
        </w:rPr>
        <w:t>xxx</w:t>
      </w:r>
      <w:r w:rsidR="00460C9B" w:rsidRPr="00277100">
        <w:rPr>
          <w:rFonts w:ascii="Arial" w:hAnsi="Arial" w:cs="Arial"/>
          <w:snapToGrid w:val="0"/>
          <w:color w:val="000000" w:themeColor="text1"/>
        </w:rPr>
        <w:t>.</w:t>
      </w:r>
      <w:r w:rsidR="00000AB6" w:rsidRPr="00277100">
        <w:rPr>
          <w:rFonts w:ascii="Arial" w:hAnsi="Arial" w:cs="Arial"/>
          <w:snapToGrid w:val="0"/>
          <w:color w:val="000000" w:themeColor="text1"/>
        </w:rPr>
        <w:t xml:space="preserve"> </w:t>
      </w:r>
      <w:r w:rsidR="000F6048" w:rsidRPr="00277100">
        <w:rPr>
          <w:rFonts w:ascii="Arial" w:hAnsi="Arial" w:cs="Arial"/>
          <w:snapToGrid w:val="0"/>
        </w:rPr>
        <w:t xml:space="preserve">Stavba </w:t>
      </w:r>
      <w:r w:rsidR="003F533F" w:rsidRPr="00277100">
        <w:rPr>
          <w:rFonts w:ascii="Arial" w:hAnsi="Arial" w:cs="Arial"/>
          <w:snapToGrid w:val="0"/>
        </w:rPr>
        <w:t xml:space="preserve">se nachází </w:t>
      </w:r>
      <w:r w:rsidR="000F6048" w:rsidRPr="00277100">
        <w:rPr>
          <w:rFonts w:ascii="Arial" w:hAnsi="Arial" w:cs="Arial"/>
          <w:snapToGrid w:val="0"/>
        </w:rPr>
        <w:t>na parc</w:t>
      </w:r>
      <w:r w:rsidR="000F6048" w:rsidRPr="00277100">
        <w:rPr>
          <w:rFonts w:ascii="Arial" w:hAnsi="Arial" w:cs="Arial"/>
          <w:snapToGrid w:val="0"/>
          <w:color w:val="000000"/>
        </w:rPr>
        <w:t xml:space="preserve">. č. </w:t>
      </w:r>
      <w:r w:rsidR="00BB4B95" w:rsidRPr="00277100">
        <w:rPr>
          <w:rFonts w:ascii="Arial" w:hAnsi="Arial" w:cs="Arial"/>
          <w:color w:val="FF0000"/>
          <w:szCs w:val="22"/>
        </w:rPr>
        <w:t>xxx</w:t>
      </w:r>
      <w:r w:rsidR="00E950D4" w:rsidRPr="00277100">
        <w:rPr>
          <w:rFonts w:ascii="Arial" w:hAnsi="Arial" w:cs="Arial"/>
          <w:color w:val="FF0000"/>
          <w:szCs w:val="22"/>
        </w:rPr>
        <w:t xml:space="preserve"> </w:t>
      </w:r>
      <w:r w:rsidR="00E950D4" w:rsidRPr="00277100">
        <w:rPr>
          <w:rFonts w:ascii="Arial" w:hAnsi="Arial" w:cs="Arial"/>
          <w:color w:val="000000" w:themeColor="text1"/>
          <w:szCs w:val="22"/>
        </w:rPr>
        <w:t xml:space="preserve">a </w:t>
      </w:r>
      <w:r w:rsidR="00BB4B95" w:rsidRPr="00277100">
        <w:rPr>
          <w:rFonts w:ascii="Arial" w:hAnsi="Arial" w:cs="Arial"/>
          <w:color w:val="FF0000"/>
          <w:szCs w:val="22"/>
        </w:rPr>
        <w:t>xxx</w:t>
      </w:r>
      <w:r w:rsidR="00E950D4" w:rsidRPr="00277100">
        <w:rPr>
          <w:rFonts w:ascii="Arial" w:hAnsi="Arial" w:cs="Arial"/>
          <w:color w:val="FF0000"/>
          <w:szCs w:val="22"/>
        </w:rPr>
        <w:t xml:space="preserve"> </w:t>
      </w:r>
      <w:r w:rsidR="00E950D4" w:rsidRPr="00277100">
        <w:rPr>
          <w:rFonts w:ascii="Arial" w:hAnsi="Arial" w:cs="Arial"/>
          <w:szCs w:val="22"/>
        </w:rPr>
        <w:t>v k. ú.</w:t>
      </w:r>
      <w:bookmarkStart w:id="1" w:name="_Hlk7689154"/>
      <w:r w:rsidR="00E950D4" w:rsidRPr="00277100">
        <w:rPr>
          <w:rFonts w:ascii="Arial" w:hAnsi="Arial" w:cs="Arial"/>
          <w:szCs w:val="22"/>
        </w:rPr>
        <w:t xml:space="preserve"> </w:t>
      </w:r>
      <w:bookmarkEnd w:id="1"/>
      <w:r w:rsidR="00BB4B95" w:rsidRPr="00277100">
        <w:rPr>
          <w:rFonts w:ascii="Arial" w:hAnsi="Arial" w:cs="Arial"/>
          <w:color w:val="FF0000"/>
          <w:szCs w:val="22"/>
        </w:rPr>
        <w:t>xxx</w:t>
      </w:r>
      <w:r w:rsidR="003F2D8E" w:rsidRPr="00277100">
        <w:rPr>
          <w:rFonts w:ascii="Arial" w:hAnsi="Arial" w:cs="Arial"/>
          <w:snapToGrid w:val="0"/>
          <w:color w:val="000000"/>
        </w:rPr>
        <w:t>.</w:t>
      </w:r>
      <w:r w:rsidRPr="00277100">
        <w:rPr>
          <w:rFonts w:ascii="Arial" w:hAnsi="Arial" w:cs="Arial"/>
          <w:snapToGrid w:val="0"/>
          <w:color w:val="000000"/>
        </w:rPr>
        <w:t xml:space="preserve"> ČOV </w:t>
      </w:r>
      <w:r w:rsidR="00A84F18" w:rsidRPr="00277100">
        <w:rPr>
          <w:rFonts w:ascii="Arial" w:hAnsi="Arial" w:cs="Arial"/>
          <w:snapToGrid w:val="0"/>
          <w:color w:val="000000"/>
        </w:rPr>
        <w:t>bude</w:t>
      </w:r>
      <w:r w:rsidRPr="00277100">
        <w:rPr>
          <w:rFonts w:ascii="Arial" w:hAnsi="Arial" w:cs="Arial"/>
          <w:snapToGrid w:val="0"/>
          <w:color w:val="000000"/>
        </w:rPr>
        <w:t xml:space="preserve"> umístěna </w:t>
      </w:r>
      <w:r w:rsidR="00E950D4" w:rsidRPr="00277100">
        <w:rPr>
          <w:rFonts w:ascii="Arial" w:hAnsi="Arial" w:cs="Arial"/>
          <w:snapToGrid w:val="0"/>
          <w:color w:val="FF0000"/>
        </w:rPr>
        <w:t>jihovýchodně</w:t>
      </w:r>
      <w:r w:rsidRPr="00277100">
        <w:rPr>
          <w:rFonts w:ascii="Arial" w:hAnsi="Arial" w:cs="Arial"/>
          <w:snapToGrid w:val="0"/>
          <w:color w:val="FF0000"/>
        </w:rPr>
        <w:t xml:space="preserve"> </w:t>
      </w:r>
      <w:r w:rsidRPr="00277100">
        <w:rPr>
          <w:rFonts w:ascii="Arial" w:hAnsi="Arial" w:cs="Arial"/>
          <w:snapToGrid w:val="0"/>
          <w:color w:val="000000"/>
        </w:rPr>
        <w:t xml:space="preserve">od </w:t>
      </w:r>
      <w:r w:rsidR="003F2D8E" w:rsidRPr="00277100">
        <w:rPr>
          <w:rFonts w:ascii="Arial" w:hAnsi="Arial" w:cs="Arial"/>
          <w:snapToGrid w:val="0"/>
          <w:color w:val="000000"/>
        </w:rPr>
        <w:t>r</w:t>
      </w:r>
      <w:r w:rsidR="000F6048" w:rsidRPr="00277100">
        <w:rPr>
          <w:rFonts w:ascii="Arial" w:hAnsi="Arial" w:cs="Arial"/>
          <w:snapToGrid w:val="0"/>
          <w:color w:val="000000"/>
        </w:rPr>
        <w:t xml:space="preserve">odinného </w:t>
      </w:r>
      <w:r w:rsidRPr="00277100">
        <w:rPr>
          <w:rFonts w:ascii="Arial" w:hAnsi="Arial" w:cs="Arial"/>
          <w:snapToGrid w:val="0"/>
          <w:color w:val="000000"/>
        </w:rPr>
        <w:t>domu. Celá stavba je na pozem</w:t>
      </w:r>
      <w:r w:rsidR="007027BA" w:rsidRPr="00277100">
        <w:rPr>
          <w:rFonts w:ascii="Arial" w:hAnsi="Arial" w:cs="Arial"/>
          <w:snapToGrid w:val="0"/>
          <w:color w:val="000000"/>
        </w:rPr>
        <w:t>ku</w:t>
      </w:r>
      <w:r w:rsidRPr="00277100">
        <w:rPr>
          <w:rFonts w:ascii="Arial" w:hAnsi="Arial" w:cs="Arial"/>
          <w:snapToGrid w:val="0"/>
          <w:color w:val="000000"/>
        </w:rPr>
        <w:t xml:space="preserve"> stavebníka. Pozem</w:t>
      </w:r>
      <w:r w:rsidR="007027BA" w:rsidRPr="00277100">
        <w:rPr>
          <w:rFonts w:ascii="Arial" w:hAnsi="Arial" w:cs="Arial"/>
          <w:snapToGrid w:val="0"/>
          <w:color w:val="000000"/>
        </w:rPr>
        <w:t>ek</w:t>
      </w:r>
      <w:r w:rsidRPr="00277100">
        <w:rPr>
          <w:rFonts w:ascii="Arial" w:hAnsi="Arial" w:cs="Arial"/>
          <w:snapToGrid w:val="0"/>
          <w:color w:val="000000"/>
        </w:rPr>
        <w:t xml:space="preserve"> </w:t>
      </w:r>
      <w:r w:rsidR="00000AB6" w:rsidRPr="00277100">
        <w:rPr>
          <w:rFonts w:ascii="Arial" w:hAnsi="Arial" w:cs="Arial"/>
          <w:snapToGrid w:val="0"/>
          <w:color w:val="000000"/>
        </w:rPr>
        <w:t xml:space="preserve">se nachází </w:t>
      </w:r>
      <w:r w:rsidR="00E950D4" w:rsidRPr="00277100">
        <w:rPr>
          <w:rFonts w:ascii="Arial" w:hAnsi="Arial" w:cs="Arial"/>
          <w:snapToGrid w:val="0"/>
          <w:color w:val="000000"/>
        </w:rPr>
        <w:t xml:space="preserve">v </w:t>
      </w:r>
      <w:r w:rsidR="00E950D4" w:rsidRPr="00277100">
        <w:rPr>
          <w:rFonts w:ascii="Arial" w:hAnsi="Arial" w:cs="Arial"/>
          <w:snapToGrid w:val="0"/>
          <w:color w:val="FF0000"/>
        </w:rPr>
        <w:t xml:space="preserve">širším centru města </w:t>
      </w:r>
      <w:r w:rsidR="00BB4B95" w:rsidRPr="00277100">
        <w:rPr>
          <w:rFonts w:ascii="Arial" w:hAnsi="Arial" w:cs="Arial"/>
          <w:snapToGrid w:val="0"/>
          <w:color w:val="FF0000"/>
        </w:rPr>
        <w:t>xxx</w:t>
      </w:r>
      <w:r w:rsidR="0035169D" w:rsidRPr="00277100">
        <w:rPr>
          <w:rFonts w:ascii="Arial" w:hAnsi="Arial" w:cs="Arial"/>
          <w:snapToGrid w:val="0"/>
          <w:color w:val="000000"/>
        </w:rPr>
        <w:t>,</w:t>
      </w:r>
      <w:r w:rsidR="000F6048" w:rsidRPr="00277100">
        <w:rPr>
          <w:rFonts w:ascii="Arial" w:hAnsi="Arial" w:cs="Arial"/>
          <w:snapToGrid w:val="0"/>
          <w:color w:val="000000"/>
        </w:rPr>
        <w:t xml:space="preserve"> </w:t>
      </w:r>
      <w:r w:rsidRPr="00277100">
        <w:rPr>
          <w:rFonts w:ascii="Arial" w:hAnsi="Arial" w:cs="Arial"/>
          <w:snapToGrid w:val="0"/>
        </w:rPr>
        <w:t>bez jednotné kanalizace.</w:t>
      </w:r>
    </w:p>
    <w:bookmarkEnd w:id="0"/>
    <w:p w14:paraId="0D601E21" w14:textId="77777777" w:rsidR="00653E64" w:rsidRPr="00277100" w:rsidRDefault="00653E64" w:rsidP="00653E64">
      <w:pPr>
        <w:jc w:val="both"/>
        <w:rPr>
          <w:rFonts w:ascii="Arial" w:hAnsi="Arial" w:cs="Arial"/>
          <w:snapToGrid w:val="0"/>
        </w:rPr>
      </w:pPr>
    </w:p>
    <w:p w14:paraId="3B707FC7" w14:textId="77777777" w:rsidR="00653E64" w:rsidRPr="00277100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</w:rPr>
      </w:pPr>
      <w:r w:rsidRPr="00277100">
        <w:rPr>
          <w:rFonts w:ascii="Arial" w:hAnsi="Arial" w:cs="Arial"/>
          <w:b/>
          <w:sz w:val="22"/>
        </w:rPr>
        <w:t>D1.1</w:t>
      </w:r>
      <w:r w:rsidRPr="00277100">
        <w:rPr>
          <w:rFonts w:ascii="Arial" w:hAnsi="Arial" w:cs="Arial"/>
          <w:b/>
          <w:sz w:val="22"/>
        </w:rPr>
        <w:tab/>
        <w:t>Architektonicko-stavební řešení</w:t>
      </w:r>
    </w:p>
    <w:p w14:paraId="65E2BA13" w14:textId="77777777" w:rsidR="00653E64" w:rsidRPr="00277100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4609615D" w14:textId="77777777" w:rsidR="000F6048" w:rsidRPr="00277100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277100">
        <w:rPr>
          <w:rFonts w:ascii="Arial" w:hAnsi="Arial" w:cs="Arial"/>
          <w:snapToGrid w:val="0"/>
          <w:color w:val="000000"/>
        </w:rPr>
        <w:t>Technická zpráva</w:t>
      </w:r>
    </w:p>
    <w:p w14:paraId="70E90D4A" w14:textId="77777777" w:rsidR="000F6048" w:rsidRPr="00277100" w:rsidRDefault="000F6048" w:rsidP="00653E64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7AFCE4A" w14:textId="35E575C5" w:rsidR="000F6048" w:rsidRPr="00277100" w:rsidRDefault="000F6048" w:rsidP="000F6048">
      <w:pPr>
        <w:spacing w:after="240"/>
        <w:jc w:val="both"/>
        <w:rPr>
          <w:rFonts w:ascii="Arial" w:hAnsi="Arial" w:cs="Arial"/>
          <w:szCs w:val="22"/>
        </w:rPr>
      </w:pPr>
      <w:bookmarkStart w:id="2" w:name="_Hlk57898449"/>
      <w:r w:rsidRPr="00277100">
        <w:rPr>
          <w:rFonts w:ascii="Arial" w:hAnsi="Arial" w:cs="Arial"/>
          <w:snapToGrid w:val="0"/>
        </w:rPr>
        <w:t>Projekt řeší osazení nové sestavy ČOV typ STMH</w:t>
      </w:r>
      <w:r w:rsidR="0023789E" w:rsidRPr="00277100">
        <w:rPr>
          <w:rFonts w:ascii="Arial" w:hAnsi="Arial" w:cs="Arial"/>
          <w:snapToGrid w:val="0"/>
        </w:rPr>
        <w:t>10</w:t>
      </w:r>
      <w:r w:rsidRPr="00277100">
        <w:rPr>
          <w:rFonts w:ascii="Arial" w:hAnsi="Arial" w:cs="Arial"/>
          <w:snapToGrid w:val="0"/>
        </w:rPr>
        <w:t xml:space="preserve">, </w:t>
      </w:r>
      <w:r w:rsidRPr="00277100">
        <w:rPr>
          <w:rFonts w:ascii="Arial" w:hAnsi="Arial" w:cs="Arial"/>
          <w:szCs w:val="22"/>
        </w:rPr>
        <w:t xml:space="preserve">slouží k čištění odpadních vod z rodinného domu před jejich </w:t>
      </w:r>
      <w:r w:rsidR="0035169D" w:rsidRPr="00277100">
        <w:rPr>
          <w:rFonts w:ascii="Arial" w:hAnsi="Arial" w:cs="Arial"/>
          <w:szCs w:val="22"/>
        </w:rPr>
        <w:t xml:space="preserve">vypuštěním do vod povrchových – </w:t>
      </w:r>
      <w:r w:rsidR="00017B5D" w:rsidRPr="00277100">
        <w:rPr>
          <w:rFonts w:ascii="Arial" w:hAnsi="Arial" w:cs="Arial"/>
          <w:szCs w:val="22"/>
        </w:rPr>
        <w:t>vodoteč</w:t>
      </w:r>
      <w:r w:rsidR="00000AB6" w:rsidRPr="00277100">
        <w:rPr>
          <w:rFonts w:ascii="Arial" w:hAnsi="Arial" w:cs="Arial"/>
          <w:szCs w:val="22"/>
        </w:rPr>
        <w:t xml:space="preserve"> – </w:t>
      </w:r>
      <w:r w:rsidR="005C41B7" w:rsidRPr="00277100">
        <w:rPr>
          <w:rFonts w:ascii="Arial" w:hAnsi="Arial" w:cs="Arial"/>
          <w:color w:val="FF0000"/>
          <w:szCs w:val="22"/>
        </w:rPr>
        <w:t>xxx</w:t>
      </w:r>
      <w:r w:rsidRPr="00277100">
        <w:rPr>
          <w:rFonts w:ascii="Arial" w:hAnsi="Arial" w:cs="Arial"/>
          <w:szCs w:val="22"/>
        </w:rPr>
        <w:t xml:space="preserve">. Stavba </w:t>
      </w:r>
      <w:r w:rsidR="00A84F18" w:rsidRPr="00277100">
        <w:rPr>
          <w:rFonts w:ascii="Arial" w:hAnsi="Arial" w:cs="Arial"/>
          <w:szCs w:val="22"/>
        </w:rPr>
        <w:t>bude</w:t>
      </w:r>
      <w:r w:rsidRPr="00277100">
        <w:rPr>
          <w:rFonts w:ascii="Arial" w:hAnsi="Arial" w:cs="Arial"/>
          <w:szCs w:val="22"/>
        </w:rPr>
        <w:t xml:space="preserve"> umístěna pod povrchem území a </w:t>
      </w:r>
      <w:r w:rsidR="00A84F18" w:rsidRPr="00277100">
        <w:rPr>
          <w:rFonts w:ascii="Arial" w:hAnsi="Arial" w:cs="Arial"/>
          <w:szCs w:val="22"/>
        </w:rPr>
        <w:t>nebude mít</w:t>
      </w:r>
      <w:r w:rsidRPr="00277100">
        <w:rPr>
          <w:rFonts w:ascii="Arial" w:hAnsi="Arial" w:cs="Arial"/>
          <w:szCs w:val="22"/>
        </w:rPr>
        <w:t xml:space="preserve"> vliv na jeho celkový vzhled. Na povrchu </w:t>
      </w:r>
      <w:r w:rsidR="00A84F18" w:rsidRPr="00277100">
        <w:rPr>
          <w:rFonts w:ascii="Arial" w:hAnsi="Arial" w:cs="Arial"/>
          <w:szCs w:val="22"/>
        </w:rPr>
        <w:t>budou</w:t>
      </w:r>
      <w:r w:rsidRPr="00277100">
        <w:rPr>
          <w:rFonts w:ascii="Arial" w:hAnsi="Arial" w:cs="Arial"/>
          <w:szCs w:val="22"/>
        </w:rPr>
        <w:t xml:space="preserve"> patrny pouze poklopy </w:t>
      </w:r>
      <w:r w:rsidR="00E950D4" w:rsidRPr="00277100">
        <w:rPr>
          <w:rFonts w:ascii="Arial" w:hAnsi="Arial" w:cs="Arial"/>
          <w:szCs w:val="22"/>
        </w:rPr>
        <w:t>usazovací jímky U</w:t>
      </w:r>
      <w:r w:rsidR="0023789E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 xml:space="preserve">, samotné </w:t>
      </w:r>
      <w:r w:rsidR="00543B4F" w:rsidRPr="00277100">
        <w:rPr>
          <w:rFonts w:ascii="Arial" w:hAnsi="Arial" w:cs="Arial"/>
          <w:szCs w:val="22"/>
        </w:rPr>
        <w:t xml:space="preserve">ČOV typ </w:t>
      </w:r>
      <w:r w:rsidRPr="00277100">
        <w:rPr>
          <w:rFonts w:ascii="Arial" w:hAnsi="Arial" w:cs="Arial"/>
          <w:szCs w:val="22"/>
        </w:rPr>
        <w:t>STMH</w:t>
      </w:r>
      <w:r w:rsidR="0023789E" w:rsidRPr="00277100">
        <w:rPr>
          <w:rFonts w:ascii="Arial" w:hAnsi="Arial" w:cs="Arial"/>
          <w:szCs w:val="22"/>
        </w:rPr>
        <w:t>10</w:t>
      </w:r>
      <w:r w:rsidR="00F51E98" w:rsidRPr="00277100">
        <w:rPr>
          <w:rFonts w:ascii="Arial" w:hAnsi="Arial" w:cs="Arial"/>
          <w:szCs w:val="22"/>
        </w:rPr>
        <w:t xml:space="preserve"> a</w:t>
      </w:r>
      <w:r w:rsidR="00330075" w:rsidRPr="00277100">
        <w:rPr>
          <w:rFonts w:ascii="Arial" w:hAnsi="Arial" w:cs="Arial"/>
          <w:szCs w:val="22"/>
        </w:rPr>
        <w:t xml:space="preserve"> </w:t>
      </w:r>
      <w:r w:rsidR="005C41B7" w:rsidRPr="00277100">
        <w:rPr>
          <w:rFonts w:ascii="Arial" w:hAnsi="Arial" w:cs="Arial"/>
          <w:szCs w:val="22"/>
        </w:rPr>
        <w:t>revizní šachty RŠ</w:t>
      </w:r>
      <w:r w:rsidR="00F51E98" w:rsidRPr="00277100">
        <w:rPr>
          <w:rFonts w:ascii="Arial" w:hAnsi="Arial" w:cs="Arial"/>
          <w:szCs w:val="22"/>
        </w:rPr>
        <w:t>.</w:t>
      </w:r>
    </w:p>
    <w:p w14:paraId="6E89B0D7" w14:textId="77777777" w:rsidR="000F6048" w:rsidRPr="00277100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Čištění odpadní vod z </w:t>
      </w:r>
      <w:r w:rsidR="00FA3E33" w:rsidRPr="00277100">
        <w:rPr>
          <w:rFonts w:ascii="Arial" w:hAnsi="Arial" w:cs="Arial"/>
          <w:szCs w:val="22"/>
        </w:rPr>
        <w:t>objektu</w:t>
      </w:r>
      <w:r w:rsidRPr="00277100">
        <w:rPr>
          <w:rFonts w:ascii="Arial" w:hAnsi="Arial" w:cs="Arial"/>
          <w:szCs w:val="22"/>
        </w:rPr>
        <w:t xml:space="preserve"> rodinného dom</w:t>
      </w:r>
      <w:r w:rsidR="003F533F" w:rsidRPr="00277100">
        <w:rPr>
          <w:rFonts w:ascii="Arial" w:hAnsi="Arial" w:cs="Arial"/>
          <w:szCs w:val="22"/>
        </w:rPr>
        <w:t>u</w:t>
      </w:r>
      <w:r w:rsidRPr="00277100">
        <w:rPr>
          <w:rFonts w:ascii="Arial" w:hAnsi="Arial" w:cs="Arial"/>
          <w:szCs w:val="22"/>
        </w:rPr>
        <w:t xml:space="preserve"> probíh</w:t>
      </w:r>
      <w:r w:rsidR="003F533F" w:rsidRPr="00277100">
        <w:rPr>
          <w:rFonts w:ascii="Arial" w:hAnsi="Arial" w:cs="Arial"/>
          <w:szCs w:val="22"/>
        </w:rPr>
        <w:t>á</w:t>
      </w:r>
      <w:r w:rsidRPr="00277100">
        <w:rPr>
          <w:rFonts w:ascii="Arial" w:hAnsi="Arial" w:cs="Arial"/>
          <w:szCs w:val="22"/>
        </w:rPr>
        <w:t xml:space="preserve"> integrovaně v lince, která soustřeďuje mechanické, vyrovnávací předčištění (usazení), biologické čištění, dosazovací a kalový prostor.</w:t>
      </w:r>
    </w:p>
    <w:p w14:paraId="33521EA5" w14:textId="48A5DDA3" w:rsidR="000F6048" w:rsidRPr="00277100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Podmínkou instalace čistírny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je předřazené usazování dle DIN 4261. Před vlastní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277100">
          <w:rPr>
            <w:rFonts w:ascii="Arial" w:hAnsi="Arial" w:cs="Arial"/>
            <w:szCs w:val="22"/>
          </w:rPr>
          <w:t>370 l</w:t>
        </w:r>
      </w:smartTag>
      <w:r w:rsidRPr="00277100">
        <w:rPr>
          <w:rFonts w:ascii="Arial" w:hAnsi="Arial" w:cs="Arial"/>
          <w:szCs w:val="22"/>
        </w:rPr>
        <w:t xml:space="preserve"> na osobu. </w:t>
      </w:r>
    </w:p>
    <w:p w14:paraId="706E6134" w14:textId="0883BDE9" w:rsidR="000F6048" w:rsidRPr="00277100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Čištění odpadní vody pak probíhá v čistírně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277100">
        <w:rPr>
          <w:rFonts w:ascii="Arial" w:hAnsi="Arial" w:cs="Arial"/>
        </w:rPr>
        <w:t>Aquamatic</w:t>
      </w:r>
      <w:r w:rsidRPr="00277100">
        <w:rPr>
          <w:rFonts w:ascii="Arial" w:hAnsi="Arial" w:cs="Arial"/>
          <w:szCs w:val="22"/>
        </w:rPr>
        <w:t xml:space="preserve">. </w:t>
      </w:r>
    </w:p>
    <w:p w14:paraId="5593E9BF" w14:textId="77777777" w:rsidR="000F6048" w:rsidRPr="00277100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277100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277100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277100">
        <w:rPr>
          <w:rFonts w:ascii="Arial" w:hAnsi="Arial" w:cs="Arial"/>
        </w:rPr>
        <w:t xml:space="preserve">Tlakový vzduch je používán také k dopravě odděleného přebytečného kalu z dosazovací nádrže do kalové nádrže U a následně k likvidaci odvozem fekálním vozem. </w:t>
      </w:r>
      <w:r w:rsidRPr="00277100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 odstraňování dusičnanového znečištění (procesy denitrifikační).</w:t>
      </w:r>
    </w:p>
    <w:p w14:paraId="267B26EB" w14:textId="6A5D8D6D" w:rsidR="000F6048" w:rsidRPr="00277100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Pro hrubé předčištění </w:t>
      </w:r>
      <w:r w:rsidR="00A84F18" w:rsidRPr="00277100">
        <w:rPr>
          <w:rFonts w:ascii="Arial" w:hAnsi="Arial" w:cs="Arial"/>
          <w:szCs w:val="22"/>
        </w:rPr>
        <w:t>bude</w:t>
      </w:r>
      <w:r w:rsidRPr="00277100">
        <w:rPr>
          <w:rFonts w:ascii="Arial" w:hAnsi="Arial" w:cs="Arial"/>
          <w:szCs w:val="22"/>
        </w:rPr>
        <w:t xml:space="preserve"> </w:t>
      </w:r>
      <w:r w:rsidR="00E950D4" w:rsidRPr="00277100">
        <w:rPr>
          <w:rFonts w:ascii="Arial" w:hAnsi="Arial" w:cs="Arial"/>
          <w:szCs w:val="22"/>
        </w:rPr>
        <w:t>usazena usazovací jímka U</w:t>
      </w:r>
      <w:r w:rsidR="0023789E" w:rsidRPr="00277100">
        <w:rPr>
          <w:rFonts w:ascii="Arial" w:hAnsi="Arial" w:cs="Arial"/>
          <w:szCs w:val="22"/>
        </w:rPr>
        <w:t>4</w:t>
      </w:r>
      <w:r w:rsidR="00017B5D" w:rsidRPr="00277100">
        <w:rPr>
          <w:rFonts w:ascii="Arial" w:hAnsi="Arial" w:cs="Arial"/>
          <w:szCs w:val="22"/>
        </w:rPr>
        <w:t xml:space="preserve"> o objemu </w:t>
      </w:r>
      <w:r w:rsidR="0023789E" w:rsidRPr="00277100">
        <w:rPr>
          <w:rFonts w:ascii="Arial" w:hAnsi="Arial" w:cs="Arial"/>
          <w:szCs w:val="22"/>
        </w:rPr>
        <w:t>4</w:t>
      </w:r>
      <w:r w:rsidR="00017B5D" w:rsidRPr="00277100">
        <w:rPr>
          <w:rFonts w:ascii="Arial" w:hAnsi="Arial" w:cs="Arial"/>
          <w:szCs w:val="22"/>
        </w:rPr>
        <w:t>,0 m</w:t>
      </w:r>
      <w:r w:rsidR="00017B5D" w:rsidRPr="00277100">
        <w:rPr>
          <w:rFonts w:ascii="Arial" w:hAnsi="Arial" w:cs="Arial"/>
          <w:szCs w:val="22"/>
          <w:vertAlign w:val="superscript"/>
        </w:rPr>
        <w:t>3</w:t>
      </w:r>
      <w:r w:rsidRPr="00277100">
        <w:rPr>
          <w:rFonts w:ascii="Arial" w:hAnsi="Arial" w:cs="Arial"/>
          <w:szCs w:val="22"/>
        </w:rPr>
        <w:t xml:space="preserve">. Následně </w:t>
      </w:r>
      <w:r w:rsidR="00A84F18" w:rsidRPr="00277100">
        <w:rPr>
          <w:rFonts w:ascii="Arial" w:hAnsi="Arial" w:cs="Arial"/>
          <w:szCs w:val="22"/>
        </w:rPr>
        <w:t>bude</w:t>
      </w:r>
      <w:r w:rsidRPr="00277100">
        <w:rPr>
          <w:rFonts w:ascii="Arial" w:hAnsi="Arial" w:cs="Arial"/>
          <w:szCs w:val="22"/>
        </w:rPr>
        <w:t xml:space="preserve"> usazen</w:t>
      </w:r>
      <w:r w:rsidR="00A84F18" w:rsidRPr="00277100">
        <w:rPr>
          <w:rFonts w:ascii="Arial" w:hAnsi="Arial" w:cs="Arial"/>
          <w:szCs w:val="22"/>
        </w:rPr>
        <w:t>a</w:t>
      </w:r>
      <w:r w:rsidRPr="00277100">
        <w:rPr>
          <w:rFonts w:ascii="Arial" w:hAnsi="Arial" w:cs="Arial"/>
          <w:szCs w:val="22"/>
        </w:rPr>
        <w:t xml:space="preserve"> samotná ČOV typ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a </w:t>
      </w:r>
      <w:r w:rsidR="005C41B7" w:rsidRPr="00277100">
        <w:rPr>
          <w:rFonts w:ascii="Arial" w:hAnsi="Arial" w:cs="Arial"/>
          <w:szCs w:val="22"/>
        </w:rPr>
        <w:t>revizní šachta RŠ,</w:t>
      </w:r>
      <w:r w:rsidRPr="00277100">
        <w:rPr>
          <w:rFonts w:ascii="Arial" w:hAnsi="Arial" w:cs="Arial"/>
          <w:szCs w:val="22"/>
        </w:rPr>
        <w:t xml:space="preserve"> pro odběr vzorků předčištěné vody. </w:t>
      </w:r>
      <w:r w:rsidR="003F2D8E" w:rsidRPr="00277100">
        <w:rPr>
          <w:rFonts w:ascii="Arial" w:hAnsi="Arial" w:cs="Arial"/>
          <w:szCs w:val="22"/>
        </w:rPr>
        <w:t>Následně bude p</w:t>
      </w:r>
      <w:r w:rsidRPr="00277100">
        <w:rPr>
          <w:rFonts w:ascii="Arial" w:hAnsi="Arial" w:cs="Arial"/>
          <w:szCs w:val="22"/>
        </w:rPr>
        <w:t>řečištěná voda</w:t>
      </w:r>
      <w:r w:rsidR="00A84F18" w:rsidRPr="00277100">
        <w:rPr>
          <w:rFonts w:ascii="Arial" w:hAnsi="Arial" w:cs="Arial"/>
          <w:szCs w:val="22"/>
        </w:rPr>
        <w:t xml:space="preserve"> </w:t>
      </w:r>
      <w:r w:rsidR="0035169D" w:rsidRPr="00277100">
        <w:rPr>
          <w:rFonts w:ascii="Arial" w:hAnsi="Arial" w:cs="Arial"/>
          <w:szCs w:val="22"/>
        </w:rPr>
        <w:t xml:space="preserve">odvedena do vod povrchových – </w:t>
      </w:r>
      <w:r w:rsidR="00017B5D" w:rsidRPr="00277100">
        <w:rPr>
          <w:rFonts w:ascii="Arial" w:hAnsi="Arial" w:cs="Arial"/>
          <w:szCs w:val="22"/>
        </w:rPr>
        <w:t>vodoteč</w:t>
      </w:r>
      <w:r w:rsidR="00000AB6" w:rsidRPr="00277100">
        <w:rPr>
          <w:rFonts w:ascii="Arial" w:hAnsi="Arial" w:cs="Arial"/>
          <w:szCs w:val="22"/>
        </w:rPr>
        <w:t xml:space="preserve"> –</w:t>
      </w:r>
      <w:r w:rsidR="005C41B7" w:rsidRPr="00277100">
        <w:rPr>
          <w:rFonts w:ascii="Arial" w:hAnsi="Arial" w:cs="Arial"/>
          <w:szCs w:val="22"/>
        </w:rPr>
        <w:t xml:space="preserve"> </w:t>
      </w:r>
      <w:r w:rsidR="005C41B7" w:rsidRPr="00277100">
        <w:rPr>
          <w:rFonts w:ascii="Arial" w:hAnsi="Arial" w:cs="Arial"/>
          <w:color w:val="FF0000"/>
          <w:szCs w:val="22"/>
        </w:rPr>
        <w:t>xxx</w:t>
      </w:r>
      <w:r w:rsidR="000B1421" w:rsidRPr="00277100">
        <w:rPr>
          <w:rFonts w:ascii="Arial" w:hAnsi="Arial" w:cs="Arial"/>
          <w:szCs w:val="22"/>
        </w:rPr>
        <w:t>.</w:t>
      </w:r>
    </w:p>
    <w:p w14:paraId="5D90D9BD" w14:textId="77777777" w:rsidR="00653E64" w:rsidRPr="00277100" w:rsidRDefault="00653E64" w:rsidP="00653E64">
      <w:pPr>
        <w:ind w:left="360"/>
        <w:jc w:val="both"/>
        <w:rPr>
          <w:rFonts w:ascii="Arial" w:hAnsi="Arial" w:cs="Arial"/>
          <w:snapToGrid w:val="0"/>
          <w:color w:val="000000"/>
        </w:rPr>
      </w:pPr>
    </w:p>
    <w:p w14:paraId="18FE15BC" w14:textId="77777777" w:rsidR="000F6048" w:rsidRPr="00277100" w:rsidRDefault="00653E64" w:rsidP="0029783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277100">
        <w:rPr>
          <w:rFonts w:ascii="Arial" w:hAnsi="Arial" w:cs="Arial"/>
          <w:snapToGrid w:val="0"/>
          <w:color w:val="000000"/>
        </w:rPr>
        <w:t>Výkresová část – viz výkresy</w:t>
      </w:r>
    </w:p>
    <w:p w14:paraId="66947A40" w14:textId="77777777" w:rsidR="00653E64" w:rsidRPr="00277100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22E8DA" w14:textId="77777777" w:rsidR="00B81AEB" w:rsidRPr="00277100" w:rsidRDefault="00B81AEB">
      <w:pPr>
        <w:rPr>
          <w:rFonts w:ascii="Arial" w:hAnsi="Arial" w:cs="Arial"/>
          <w:b/>
          <w:sz w:val="22"/>
        </w:rPr>
      </w:pPr>
      <w:r w:rsidRPr="00277100">
        <w:rPr>
          <w:rFonts w:ascii="Arial" w:hAnsi="Arial" w:cs="Arial"/>
          <w:b/>
          <w:sz w:val="22"/>
        </w:rPr>
        <w:br w:type="page"/>
      </w:r>
    </w:p>
    <w:p w14:paraId="7B4BD9D8" w14:textId="77777777" w:rsidR="00653E64" w:rsidRPr="00277100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  <w:r w:rsidRPr="00277100">
        <w:rPr>
          <w:rFonts w:ascii="Arial" w:hAnsi="Arial" w:cs="Arial"/>
          <w:b/>
          <w:sz w:val="22"/>
        </w:rPr>
        <w:lastRenderedPageBreak/>
        <w:t>D1.2</w:t>
      </w:r>
      <w:r w:rsidRPr="00277100">
        <w:rPr>
          <w:rFonts w:ascii="Arial" w:hAnsi="Arial" w:cs="Arial"/>
          <w:b/>
          <w:sz w:val="22"/>
        </w:rPr>
        <w:tab/>
        <w:t>Stavebně konstrukční řešení</w:t>
      </w:r>
    </w:p>
    <w:p w14:paraId="27F12DD4" w14:textId="77777777" w:rsidR="00653E64" w:rsidRPr="00277100" w:rsidRDefault="00653E64" w:rsidP="00653E64">
      <w:pPr>
        <w:pStyle w:val="Odstavecseseznamem"/>
        <w:jc w:val="both"/>
        <w:rPr>
          <w:rFonts w:ascii="Arial" w:hAnsi="Arial" w:cs="Arial"/>
          <w:snapToGrid w:val="0"/>
          <w:color w:val="000000"/>
        </w:rPr>
      </w:pPr>
    </w:p>
    <w:p w14:paraId="6A77E951" w14:textId="156BB241" w:rsidR="0092685A" w:rsidRPr="00277100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Sestava ČOV se skládá z</w:t>
      </w:r>
      <w:r w:rsidR="00E950D4" w:rsidRPr="00277100">
        <w:rPr>
          <w:rFonts w:ascii="Arial" w:hAnsi="Arial" w:cs="Arial"/>
          <w:szCs w:val="22"/>
        </w:rPr>
        <w:t> usazovací jímky U</w:t>
      </w:r>
      <w:r w:rsidR="0023789E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>, samotné ČOV typ STMH</w:t>
      </w:r>
      <w:r w:rsidR="0023789E" w:rsidRPr="00277100">
        <w:rPr>
          <w:rFonts w:ascii="Arial" w:hAnsi="Arial" w:cs="Arial"/>
          <w:szCs w:val="22"/>
        </w:rPr>
        <w:t>10</w:t>
      </w:r>
      <w:r w:rsidR="0092685A" w:rsidRPr="00277100">
        <w:rPr>
          <w:rFonts w:ascii="Arial" w:hAnsi="Arial" w:cs="Arial"/>
          <w:szCs w:val="22"/>
        </w:rPr>
        <w:t xml:space="preserve">, </w:t>
      </w:r>
      <w:r w:rsidR="005C41B7" w:rsidRPr="00277100">
        <w:rPr>
          <w:rFonts w:ascii="Arial" w:hAnsi="Arial" w:cs="Arial"/>
          <w:szCs w:val="22"/>
        </w:rPr>
        <w:t>revizní šachty RŠ</w:t>
      </w:r>
      <w:r w:rsidR="00330075" w:rsidRPr="00277100">
        <w:rPr>
          <w:rFonts w:ascii="Arial" w:hAnsi="Arial" w:cs="Arial"/>
          <w:szCs w:val="22"/>
        </w:rPr>
        <w:t xml:space="preserve">, </w:t>
      </w:r>
      <w:bookmarkStart w:id="3" w:name="_Hlk535392925"/>
      <w:r w:rsidR="00017B5D" w:rsidRPr="00277100">
        <w:rPr>
          <w:rFonts w:ascii="Arial" w:hAnsi="Arial" w:cs="Arial"/>
          <w:szCs w:val="22"/>
        </w:rPr>
        <w:t xml:space="preserve">výústního objektu VO, </w:t>
      </w:r>
      <w:r w:rsidR="007027BA" w:rsidRPr="00277100">
        <w:rPr>
          <w:rFonts w:ascii="Arial" w:hAnsi="Arial" w:cs="Arial"/>
          <w:szCs w:val="22"/>
        </w:rPr>
        <w:t>řídící jednotky ŘJ</w:t>
      </w:r>
      <w:bookmarkEnd w:id="3"/>
      <w:r w:rsidR="007027BA" w:rsidRPr="00277100">
        <w:rPr>
          <w:rFonts w:ascii="Arial" w:hAnsi="Arial" w:cs="Arial"/>
          <w:szCs w:val="22"/>
        </w:rPr>
        <w:t xml:space="preserve"> a kanalizační potrubí</w:t>
      </w:r>
      <w:r w:rsidR="0092685A" w:rsidRPr="00277100">
        <w:rPr>
          <w:rFonts w:ascii="Arial" w:hAnsi="Arial" w:cs="Arial"/>
          <w:szCs w:val="22"/>
        </w:rPr>
        <w:t>.</w:t>
      </w:r>
      <w:r w:rsidRPr="00277100">
        <w:rPr>
          <w:rFonts w:ascii="Arial" w:hAnsi="Arial" w:cs="Arial"/>
          <w:szCs w:val="22"/>
        </w:rPr>
        <w:t xml:space="preserve"> </w:t>
      </w:r>
    </w:p>
    <w:p w14:paraId="0D3B0C4D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1449C35C" w14:textId="77777777" w:rsidR="00DB59B8" w:rsidRPr="00277100" w:rsidRDefault="00DB59B8" w:rsidP="00DB59B8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77100">
        <w:rPr>
          <w:rFonts w:ascii="Arial" w:hAnsi="Arial" w:cs="Arial"/>
          <w:b/>
          <w:szCs w:val="22"/>
        </w:rPr>
        <w:t>Usazovací jímka U4</w:t>
      </w:r>
    </w:p>
    <w:p w14:paraId="6CD865E1" w14:textId="77777777" w:rsidR="00DB59B8" w:rsidRPr="00277100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Usazovací jímku tvoří nová polyethylenová (PE) nádrž o objemu 4,0 m</w:t>
      </w:r>
      <w:r w:rsidRPr="00277100">
        <w:rPr>
          <w:rFonts w:ascii="Arial" w:hAnsi="Arial" w:cs="Arial"/>
          <w:szCs w:val="22"/>
          <w:vertAlign w:val="superscript"/>
        </w:rPr>
        <w:t>3</w:t>
      </w:r>
      <w:r w:rsidRPr="00277100">
        <w:rPr>
          <w:rFonts w:ascii="Arial" w:hAnsi="Arial" w:cs="Arial"/>
          <w:szCs w:val="22"/>
        </w:rPr>
        <w:t>. V místě odtoku bude osazena norným kolenem. Nádrž U4 bude opatřena uzamykatelným plastovým poklopem. V případě nižšího uložení bude doplněna nástavcem poklopu.</w:t>
      </w:r>
    </w:p>
    <w:p w14:paraId="44C95130" w14:textId="77777777" w:rsidR="00DB59B8" w:rsidRPr="00277100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77100">
        <w:rPr>
          <w:rFonts w:ascii="Arial" w:hAnsi="Arial" w:cs="Arial"/>
          <w:b/>
          <w:szCs w:val="22"/>
        </w:rPr>
        <w:t>Rozměry:</w:t>
      </w:r>
    </w:p>
    <w:p w14:paraId="7A3C805E" w14:textId="77777777" w:rsidR="00DB59B8" w:rsidRPr="00277100" w:rsidRDefault="00DB59B8" w:rsidP="00DB59B8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délka </w:t>
      </w:r>
      <w:r w:rsidRPr="00277100">
        <w:rPr>
          <w:rFonts w:ascii="Arial" w:hAnsi="Arial" w:cs="Arial"/>
          <w:szCs w:val="22"/>
        </w:rPr>
        <w:tab/>
        <w:t>2,30 m</w:t>
      </w:r>
    </w:p>
    <w:p w14:paraId="7E157F7F" w14:textId="77777777" w:rsidR="00DB59B8" w:rsidRPr="00277100" w:rsidRDefault="00DB59B8" w:rsidP="00DB59B8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šířka </w:t>
      </w:r>
      <w:r w:rsidRPr="00277100">
        <w:rPr>
          <w:rFonts w:ascii="Arial" w:hAnsi="Arial" w:cs="Arial"/>
          <w:szCs w:val="22"/>
        </w:rPr>
        <w:tab/>
        <w:t>1,65 m</w:t>
      </w:r>
    </w:p>
    <w:p w14:paraId="19C913F7" w14:textId="77777777" w:rsidR="00DB59B8" w:rsidRPr="00277100" w:rsidRDefault="00DB59B8" w:rsidP="00DB59B8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výška</w:t>
      </w:r>
      <w:r w:rsidRPr="00277100">
        <w:rPr>
          <w:rFonts w:ascii="Arial" w:hAnsi="Arial" w:cs="Arial"/>
          <w:szCs w:val="22"/>
        </w:rPr>
        <w:tab/>
        <w:t xml:space="preserve">1,88 m </w:t>
      </w:r>
    </w:p>
    <w:p w14:paraId="520FA2B3" w14:textId="77777777" w:rsidR="00DB59B8" w:rsidRPr="00277100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Umístění U4 je v souřadnicovém systému S-JTSK:</w:t>
      </w:r>
    </w:p>
    <w:p w14:paraId="3CE1A12B" w14:textId="77777777" w:rsidR="00DB59B8" w:rsidRPr="00277100" w:rsidRDefault="00DB59B8" w:rsidP="00DB59B8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Souřadnicový systém</w:t>
      </w:r>
    </w:p>
    <w:p w14:paraId="36F0B6EE" w14:textId="77777777" w:rsidR="00DB59B8" w:rsidRPr="00277100" w:rsidRDefault="00DB59B8" w:rsidP="00DB59B8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 xml:space="preserve">X = </w:t>
      </w:r>
      <w:r w:rsidRPr="00277100">
        <w:rPr>
          <w:rFonts w:ascii="Arial" w:hAnsi="Arial" w:cs="Arial"/>
          <w:color w:val="FF0000"/>
          <w:szCs w:val="22"/>
        </w:rPr>
        <w:tab/>
        <w:t>x xxx xxx</w:t>
      </w:r>
    </w:p>
    <w:p w14:paraId="2E7D645C" w14:textId="6946BDAE" w:rsidR="00000AB6" w:rsidRPr="00277100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Y =</w:t>
      </w:r>
      <w:r w:rsidRPr="00277100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59E7B61E" w14:textId="77777777" w:rsidR="00DB59B8" w:rsidRPr="00277100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7FDA57" w14:textId="4572769A" w:rsidR="00000AB6" w:rsidRPr="00277100" w:rsidRDefault="00000AB6" w:rsidP="00000AB6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277100">
        <w:rPr>
          <w:rFonts w:ascii="Arial" w:hAnsi="Arial" w:cs="Arial"/>
          <w:b/>
          <w:szCs w:val="22"/>
        </w:rPr>
        <w:t>Čistírna odpadních vod – STMH</w:t>
      </w:r>
      <w:r w:rsidR="0023789E" w:rsidRPr="00277100">
        <w:rPr>
          <w:rFonts w:ascii="Arial" w:hAnsi="Arial" w:cs="Arial"/>
          <w:b/>
          <w:szCs w:val="22"/>
        </w:rPr>
        <w:t>10</w:t>
      </w:r>
    </w:p>
    <w:p w14:paraId="12E808EF" w14:textId="39F69466" w:rsidR="00000AB6" w:rsidRPr="0027710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K čištění odpadních vod z objektu je navržena a umístěna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>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6AAB7DAE" w14:textId="77777777" w:rsidR="00000AB6" w:rsidRPr="0027710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ČOV slouží k aktivačnímu aerobnímu čištění splaškových odpadních vod. </w:t>
      </w:r>
    </w:p>
    <w:p w14:paraId="500179A4" w14:textId="366F9170" w:rsidR="00000AB6" w:rsidRPr="0027710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Veškeré OV z odvětrané vnitřní kanalizace objektu natékají vždy do předřazených usazovací jímky o objemu </w:t>
      </w:r>
      <w:r w:rsidR="005C41B7" w:rsidRPr="00277100">
        <w:rPr>
          <w:rFonts w:ascii="Arial" w:hAnsi="Arial" w:cs="Arial"/>
          <w:szCs w:val="22"/>
        </w:rPr>
        <w:t xml:space="preserve">min. </w:t>
      </w:r>
      <w:r w:rsidR="0023789E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 xml:space="preserve">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čištění/nitri/denitri. Pohon zajištěn membránovým dmychadlem o příkonu 30W, 230V, 50Hz umístěným v rozvaděči čistírny. V aktivační zóně je umístěn patentovaný nezanášený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jsou vytvořeny stabilní podmínky pro odbourávání uhlíkového znečištění, amoniakálního znečištění, event. dusíkatého znečištění a biologickou eliminaci fosforu</w:t>
      </w:r>
    </w:p>
    <w:p w14:paraId="63A464F6" w14:textId="2CA184B1" w:rsidR="00000AB6" w:rsidRPr="0027710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Dmychadlo jako zdroj vzduchu je spojeno s ČOV vzduchovou hadicí 2x DN 10. Mezi jímkou dmychadla a ČOV se položí v hloubce 0,6 m plastová chránička prům. 60 mm pro vzduchovou hadici. Vzdálenost ČOV od dmychadla </w:t>
      </w:r>
      <w:r w:rsidR="005C41B7" w:rsidRPr="00277100">
        <w:rPr>
          <w:rFonts w:ascii="Arial" w:hAnsi="Arial" w:cs="Arial"/>
          <w:szCs w:val="22"/>
        </w:rPr>
        <w:t xml:space="preserve">max. 15 </w:t>
      </w:r>
      <w:r w:rsidRPr="00277100">
        <w:rPr>
          <w:rFonts w:ascii="Arial" w:hAnsi="Arial" w:cs="Arial"/>
          <w:szCs w:val="22"/>
        </w:rPr>
        <w:t xml:space="preserve">m. </w:t>
      </w:r>
    </w:p>
    <w:p w14:paraId="34C23026" w14:textId="5F6C7344" w:rsidR="00000AB6" w:rsidRPr="0027710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Usazovací jímka, těleso ČOV a </w:t>
      </w:r>
      <w:r w:rsidR="005C41B7" w:rsidRPr="00277100">
        <w:rPr>
          <w:rFonts w:ascii="Arial" w:hAnsi="Arial" w:cs="Arial"/>
          <w:szCs w:val="22"/>
        </w:rPr>
        <w:t>revizní šachta</w:t>
      </w:r>
      <w:r w:rsidRPr="00277100">
        <w:rPr>
          <w:rFonts w:ascii="Arial" w:hAnsi="Arial" w:cs="Arial"/>
          <w:szCs w:val="22"/>
        </w:rPr>
        <w:t xml:space="preserve"> bude uložena na vrstvě písku a pískem bude také obsypána. K dosažení úrovně okolního terénu bude podle potřeby doplněna válcovým nástavcem. K zakrytí bude použit plastový poklop.</w:t>
      </w:r>
    </w:p>
    <w:p w14:paraId="18BDE22C" w14:textId="77777777" w:rsidR="00BB35CE" w:rsidRPr="0027710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479A6695" w14:textId="77777777" w:rsidR="00BB35CE" w:rsidRPr="00277100" w:rsidRDefault="00BB35CE">
      <w:pPr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br w:type="page"/>
      </w:r>
    </w:p>
    <w:p w14:paraId="05497163" w14:textId="77777777" w:rsidR="005C41B7" w:rsidRPr="0027710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4" w:name="_Hlk498507902"/>
      <w:bookmarkStart w:id="5" w:name="_Hlk503269129"/>
      <w:bookmarkStart w:id="6" w:name="_Hlk535391701"/>
      <w:r w:rsidRPr="00277100">
        <w:rPr>
          <w:rFonts w:ascii="Arial" w:hAnsi="Arial" w:cs="Arial"/>
          <w:b/>
          <w:szCs w:val="22"/>
        </w:rPr>
        <w:lastRenderedPageBreak/>
        <w:t>Parametry čistírny:</w:t>
      </w:r>
    </w:p>
    <w:p w14:paraId="6D8F87FA" w14:textId="77777777" w:rsidR="005C41B7" w:rsidRPr="0027710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Materiál:</w:t>
      </w:r>
      <w:r w:rsidRPr="00277100">
        <w:rPr>
          <w:rFonts w:ascii="Arial" w:hAnsi="Arial" w:cs="Arial"/>
          <w:szCs w:val="22"/>
        </w:rPr>
        <w:tab/>
        <w:t>polyetylén (PE)</w:t>
      </w:r>
    </w:p>
    <w:p w14:paraId="366077AF" w14:textId="77777777" w:rsidR="005C41B7" w:rsidRPr="0027710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Rozměry:</w:t>
      </w:r>
      <w:r w:rsidRPr="00277100">
        <w:rPr>
          <w:rFonts w:ascii="Arial" w:hAnsi="Arial" w:cs="Arial"/>
          <w:szCs w:val="22"/>
        </w:rPr>
        <w:tab/>
        <w:t xml:space="preserve">1,70 / 1,6 / 2,20 m </w:t>
      </w:r>
    </w:p>
    <w:p w14:paraId="2DDC43C6" w14:textId="77777777" w:rsidR="005C41B7" w:rsidRPr="0027710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Hmotnost: </w:t>
      </w:r>
      <w:r w:rsidRPr="00277100">
        <w:rPr>
          <w:rFonts w:ascii="Arial" w:hAnsi="Arial" w:cs="Arial"/>
          <w:szCs w:val="22"/>
        </w:rPr>
        <w:tab/>
        <w:t>170 kg</w:t>
      </w:r>
    </w:p>
    <w:p w14:paraId="4AF29AA3" w14:textId="77777777" w:rsidR="00DB59B8" w:rsidRPr="00277100" w:rsidRDefault="00DB59B8" w:rsidP="00DB59B8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Kapacita:</w:t>
      </w:r>
      <w:r w:rsidRPr="00277100">
        <w:rPr>
          <w:rFonts w:ascii="Arial" w:hAnsi="Arial" w:cs="Arial"/>
          <w:szCs w:val="22"/>
        </w:rPr>
        <w:tab/>
        <w:t xml:space="preserve">Počet EO: </w:t>
      </w:r>
      <w:r w:rsidRPr="00277100">
        <w:rPr>
          <w:rFonts w:ascii="Arial" w:hAnsi="Arial" w:cs="Arial"/>
          <w:szCs w:val="22"/>
        </w:rPr>
        <w:tab/>
        <w:t>10</w:t>
      </w:r>
    </w:p>
    <w:p w14:paraId="58232BF1" w14:textId="77777777" w:rsidR="00DB59B8" w:rsidRPr="00277100" w:rsidRDefault="00DB59B8" w:rsidP="00DB59B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ab/>
        <w:t>Q:</w:t>
      </w:r>
      <w:r w:rsidRPr="00277100">
        <w:rPr>
          <w:rFonts w:ascii="Arial" w:hAnsi="Arial" w:cs="Arial"/>
          <w:szCs w:val="22"/>
        </w:rPr>
        <w:tab/>
        <w:t>0,98 m</w:t>
      </w:r>
      <w:r w:rsidRPr="00277100">
        <w:rPr>
          <w:rFonts w:ascii="Arial" w:hAnsi="Arial" w:cs="Arial"/>
          <w:szCs w:val="22"/>
          <w:vertAlign w:val="superscript"/>
        </w:rPr>
        <w:t>3</w:t>
      </w:r>
      <w:r w:rsidRPr="00277100">
        <w:rPr>
          <w:rFonts w:ascii="Arial" w:hAnsi="Arial" w:cs="Arial"/>
          <w:szCs w:val="22"/>
        </w:rPr>
        <w:t>/den</w:t>
      </w:r>
    </w:p>
    <w:p w14:paraId="58599663" w14:textId="77777777" w:rsidR="00DB59B8" w:rsidRPr="00277100" w:rsidRDefault="00DB59B8" w:rsidP="00DB59B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ab/>
        <w:t>Příkon:</w:t>
      </w:r>
      <w:r w:rsidRPr="00277100">
        <w:rPr>
          <w:rFonts w:ascii="Arial" w:hAnsi="Arial" w:cs="Arial"/>
          <w:szCs w:val="22"/>
        </w:rPr>
        <w:tab/>
        <w:t>30 W (35kWh/EO a rok)</w:t>
      </w:r>
    </w:p>
    <w:p w14:paraId="7FEB4BFF" w14:textId="77777777" w:rsidR="00DB59B8" w:rsidRPr="00277100" w:rsidRDefault="00DB59B8" w:rsidP="00DB59B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0CF7565" w14:textId="77777777" w:rsidR="00DB59B8" w:rsidRPr="00277100" w:rsidRDefault="00DB59B8" w:rsidP="00DB59B8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Umístění STMH10 je v souřadnicovém systému S-JTSK:</w:t>
      </w:r>
    </w:p>
    <w:p w14:paraId="18E88AF2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Souřadnicový systém</w:t>
      </w:r>
    </w:p>
    <w:bookmarkEnd w:id="4"/>
    <w:p w14:paraId="2C271E43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 xml:space="preserve">X = </w:t>
      </w:r>
      <w:r w:rsidRPr="00277100">
        <w:rPr>
          <w:rFonts w:ascii="Arial" w:hAnsi="Arial" w:cs="Arial"/>
          <w:color w:val="FF0000"/>
          <w:szCs w:val="22"/>
        </w:rPr>
        <w:tab/>
        <w:t>x xxx xxx</w:t>
      </w:r>
    </w:p>
    <w:p w14:paraId="73C0BA97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Y =</w:t>
      </w:r>
      <w:r w:rsidRPr="00277100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3C33348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29337E2" w14:textId="77777777" w:rsidR="005C41B7" w:rsidRPr="00277100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7" w:name="_Hlk498507941"/>
      <w:bookmarkStart w:id="8" w:name="_Hlk511206259"/>
      <w:r w:rsidRPr="00277100">
        <w:rPr>
          <w:rFonts w:ascii="Arial" w:hAnsi="Arial" w:cs="Arial"/>
          <w:b/>
          <w:szCs w:val="22"/>
        </w:rPr>
        <w:t>Revizní šachta RŠ</w:t>
      </w:r>
    </w:p>
    <w:p w14:paraId="54D3B410" w14:textId="77777777" w:rsidR="005C41B7" w:rsidRPr="00277100" w:rsidRDefault="005C41B7" w:rsidP="005C41B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58AFB748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Umístění RŠ je v souřadnicovém systému S-JTSK:</w:t>
      </w:r>
    </w:p>
    <w:p w14:paraId="68172D74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Souřadnicový systém</w:t>
      </w:r>
    </w:p>
    <w:p w14:paraId="5C37B559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 xml:space="preserve">X = </w:t>
      </w:r>
      <w:r w:rsidRPr="00277100">
        <w:rPr>
          <w:rFonts w:ascii="Arial" w:hAnsi="Arial" w:cs="Arial"/>
          <w:color w:val="FF0000"/>
          <w:szCs w:val="22"/>
        </w:rPr>
        <w:tab/>
        <w:t>x xxx xxx</w:t>
      </w:r>
    </w:p>
    <w:p w14:paraId="6034FAFC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Y =</w:t>
      </w:r>
      <w:r w:rsidRPr="00277100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6B8D85B6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7"/>
    <w:bookmarkEnd w:id="8"/>
    <w:p w14:paraId="2F4F9419" w14:textId="77777777" w:rsidR="005C41B7" w:rsidRPr="00277100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b/>
          <w:szCs w:val="22"/>
        </w:rPr>
        <w:t>Řídící jednotka ŘJ</w:t>
      </w:r>
    </w:p>
    <w:p w14:paraId="1AF15C06" w14:textId="5807C1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Dmychadlo jako zdroj vzduchu bude spojeno s</w:t>
      </w:r>
      <w:r w:rsidR="0023789E" w:rsidRPr="00277100">
        <w:rPr>
          <w:rFonts w:ascii="Arial" w:hAnsi="Arial" w:cs="Arial"/>
          <w:szCs w:val="22"/>
        </w:rPr>
        <w:t> </w:t>
      </w:r>
      <w:r w:rsidRPr="00277100">
        <w:rPr>
          <w:rFonts w:ascii="Arial" w:hAnsi="Arial" w:cs="Arial"/>
          <w:szCs w:val="22"/>
        </w:rPr>
        <w:t>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vzduchovou hadicí 2x DN10. Dmychadlo bude umístěno </w:t>
      </w:r>
      <w:r w:rsidRPr="00277100">
        <w:rPr>
          <w:rFonts w:ascii="Arial" w:hAnsi="Arial" w:cs="Arial"/>
          <w:color w:val="FF0000"/>
          <w:szCs w:val="22"/>
        </w:rPr>
        <w:t>xxx</w:t>
      </w:r>
      <w:r w:rsidRPr="00277100">
        <w:rPr>
          <w:rFonts w:ascii="Arial" w:hAnsi="Arial" w:cs="Arial"/>
          <w:szCs w:val="22"/>
        </w:rPr>
        <w:t xml:space="preserve">, cca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38641CF5" w14:textId="77777777" w:rsidR="005C41B7" w:rsidRPr="00277100" w:rsidRDefault="005C41B7" w:rsidP="005C41B7">
      <w:pPr>
        <w:rPr>
          <w:rFonts w:ascii="Arial" w:hAnsi="Arial" w:cs="Arial"/>
          <w:szCs w:val="22"/>
        </w:rPr>
      </w:pPr>
    </w:p>
    <w:p w14:paraId="73B7C77B" w14:textId="77777777" w:rsidR="005C41B7" w:rsidRPr="00277100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9" w:name="_Hlk7692453"/>
      <w:r w:rsidRPr="00277100">
        <w:rPr>
          <w:rFonts w:ascii="Arial" w:hAnsi="Arial" w:cs="Arial"/>
          <w:b/>
          <w:szCs w:val="22"/>
        </w:rPr>
        <w:t>Výústní objekt VO</w:t>
      </w:r>
    </w:p>
    <w:p w14:paraId="6C6CA9C6" w14:textId="77777777" w:rsidR="005C41B7" w:rsidRPr="00277100" w:rsidRDefault="005C41B7" w:rsidP="005C41B7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xxx</w:t>
      </w:r>
    </w:p>
    <w:p w14:paraId="1FBA06F2" w14:textId="77777777" w:rsidR="005C41B7" w:rsidRPr="00277100" w:rsidRDefault="005C41B7" w:rsidP="005C41B7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3EA928B0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Umístění VO je v souřadnicovém systému S-JTSK:</w:t>
      </w:r>
    </w:p>
    <w:p w14:paraId="7A8AB94E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Souřadnicový systém</w:t>
      </w:r>
    </w:p>
    <w:p w14:paraId="36F3EF94" w14:textId="77777777" w:rsidR="005C41B7" w:rsidRPr="00277100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 xml:space="preserve">X = </w:t>
      </w:r>
      <w:r w:rsidRPr="00277100">
        <w:rPr>
          <w:rFonts w:ascii="Arial" w:hAnsi="Arial" w:cs="Arial"/>
          <w:color w:val="FF0000"/>
          <w:szCs w:val="22"/>
        </w:rPr>
        <w:tab/>
        <w:t>x xxx xxx</w:t>
      </w:r>
    </w:p>
    <w:p w14:paraId="473ADF8D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277100">
        <w:rPr>
          <w:rFonts w:ascii="Arial" w:hAnsi="Arial" w:cs="Arial"/>
          <w:color w:val="FF0000"/>
          <w:szCs w:val="22"/>
        </w:rPr>
        <w:t>Y =</w:t>
      </w:r>
      <w:r w:rsidRPr="00277100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89EF572" w14:textId="77777777" w:rsidR="005C41B7" w:rsidRPr="00277100" w:rsidRDefault="005C41B7" w:rsidP="005C41B7">
      <w:pPr>
        <w:rPr>
          <w:rFonts w:ascii="Arial" w:hAnsi="Arial" w:cs="Arial"/>
          <w:szCs w:val="22"/>
        </w:rPr>
      </w:pPr>
    </w:p>
    <w:p w14:paraId="453AEC5B" w14:textId="77777777" w:rsidR="005C41B7" w:rsidRPr="00277100" w:rsidRDefault="005C41B7" w:rsidP="005C41B7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498508019"/>
      <w:bookmarkEnd w:id="9"/>
      <w:r w:rsidRPr="00277100">
        <w:rPr>
          <w:rFonts w:ascii="Arial" w:hAnsi="Arial" w:cs="Arial"/>
          <w:b/>
          <w:szCs w:val="22"/>
        </w:rPr>
        <w:t xml:space="preserve">Kanalizační potrubí </w:t>
      </w:r>
    </w:p>
    <w:p w14:paraId="008A4604" w14:textId="78698ACD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1" w:name="_Hlk511206282"/>
      <w:r w:rsidRPr="00277100">
        <w:rPr>
          <w:rFonts w:ascii="Arial" w:hAnsi="Arial" w:cs="Arial"/>
          <w:szCs w:val="22"/>
        </w:rPr>
        <w:t>Pro odvedení surových splaškových vod z domu, do usazovací jímky U</w:t>
      </w:r>
      <w:r w:rsidR="0023789E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>, bude uloženo nové kanalizační potrubí</w:t>
      </w:r>
      <w:r w:rsidRPr="00277100">
        <w:t xml:space="preserve"> </w:t>
      </w:r>
      <w:r w:rsidRPr="00277100">
        <w:rPr>
          <w:rFonts w:ascii="Arial" w:hAnsi="Arial" w:cs="Arial"/>
          <w:szCs w:val="22"/>
        </w:rPr>
        <w:t xml:space="preserve">PVC-KG </w:t>
      </w:r>
      <w:r w:rsidR="00DC4667">
        <w:rPr>
          <w:rFonts w:ascii="Arial" w:hAnsi="Arial" w:cs="Arial"/>
          <w:szCs w:val="22"/>
        </w:rPr>
        <w:t>DN</w:t>
      </w:r>
      <w:r w:rsidRPr="00277100">
        <w:rPr>
          <w:rFonts w:ascii="Arial" w:hAnsi="Arial" w:cs="Arial"/>
          <w:szCs w:val="22"/>
        </w:rPr>
        <w:t>150.</w:t>
      </w:r>
      <w:bookmarkEnd w:id="10"/>
      <w:bookmarkEnd w:id="11"/>
      <w:r w:rsidRPr="00277100">
        <w:rPr>
          <w:rFonts w:ascii="Arial" w:hAnsi="Arial" w:cs="Arial"/>
          <w:szCs w:val="22"/>
        </w:rPr>
        <w:t xml:space="preserve"> </w:t>
      </w:r>
      <w:bookmarkStart w:id="12" w:name="_Hlk535391453"/>
      <w:r w:rsidRPr="00277100">
        <w:rPr>
          <w:rFonts w:ascii="Arial" w:hAnsi="Arial" w:cs="Arial"/>
          <w:szCs w:val="22"/>
        </w:rPr>
        <w:t xml:space="preserve">Dále bude nově uloženo kanalizační potrubí PVC-KG </w:t>
      </w:r>
      <w:r w:rsidR="00DC4667">
        <w:rPr>
          <w:rFonts w:ascii="Arial" w:hAnsi="Arial" w:cs="Arial"/>
          <w:szCs w:val="22"/>
        </w:rPr>
        <w:t>DN</w:t>
      </w:r>
      <w:r w:rsidRPr="00277100">
        <w:rPr>
          <w:rFonts w:ascii="Arial" w:hAnsi="Arial" w:cs="Arial"/>
          <w:szCs w:val="22"/>
        </w:rPr>
        <w:t>100, tj. z usazovací jímky U</w:t>
      </w:r>
      <w:r w:rsidR="0023789E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 xml:space="preserve"> do ČOV typ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>, z ČOV typ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do revizní šachty RŠ, a z revizní šachty RŠ po</w:t>
      </w:r>
      <w:bookmarkEnd w:id="12"/>
      <w:r w:rsidRPr="00277100">
        <w:rPr>
          <w:rFonts w:ascii="Arial" w:hAnsi="Arial" w:cs="Arial"/>
          <w:szCs w:val="22"/>
        </w:rPr>
        <w:t xml:space="preserve"> výústní objekt VO.</w:t>
      </w:r>
    </w:p>
    <w:p w14:paraId="53ACAA98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2196A54" w14:textId="77777777" w:rsidR="005C41B7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Celková délka nového potrubí </w:t>
      </w:r>
      <w:r w:rsidRPr="00277100">
        <w:rPr>
          <w:rFonts w:ascii="Arial" w:hAnsi="Arial" w:cs="Arial"/>
          <w:color w:val="000000" w:themeColor="text1"/>
          <w:szCs w:val="22"/>
        </w:rPr>
        <w:t xml:space="preserve">PVC-KG </w:t>
      </w:r>
      <w:r w:rsidRPr="00277100">
        <w:sym w:font="Symbol" w:char="F0C6"/>
      </w:r>
      <w:r w:rsidRPr="00277100">
        <w:rPr>
          <w:rFonts w:ascii="Arial" w:hAnsi="Arial" w:cs="Arial"/>
          <w:szCs w:val="22"/>
        </w:rPr>
        <w:t xml:space="preserve">150 bude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 xml:space="preserve">m, spád min.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 xml:space="preserve">%, hloubka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 xml:space="preserve">–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>m.</w:t>
      </w:r>
    </w:p>
    <w:p w14:paraId="5B4582D9" w14:textId="14DB83F4" w:rsidR="00BB35CE" w:rsidRPr="0027710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Celková délka nového potrubí </w:t>
      </w:r>
      <w:r w:rsidRPr="00277100">
        <w:rPr>
          <w:rFonts w:ascii="Arial" w:hAnsi="Arial" w:cs="Arial"/>
          <w:color w:val="000000" w:themeColor="text1"/>
          <w:szCs w:val="22"/>
        </w:rPr>
        <w:t xml:space="preserve">PVC-KG </w:t>
      </w:r>
      <w:r w:rsidRPr="00277100">
        <w:sym w:font="Symbol" w:char="F0C6"/>
      </w:r>
      <w:r w:rsidRPr="00277100">
        <w:rPr>
          <w:rFonts w:ascii="Arial" w:hAnsi="Arial" w:cs="Arial"/>
          <w:szCs w:val="22"/>
        </w:rPr>
        <w:t xml:space="preserve">100 bude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 xml:space="preserve">m, spád min.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 xml:space="preserve">%, hloubka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 xml:space="preserve">– </w:t>
      </w:r>
      <w:r w:rsidRPr="00277100">
        <w:rPr>
          <w:rFonts w:ascii="Arial" w:hAnsi="Arial" w:cs="Arial"/>
          <w:color w:val="FF0000"/>
          <w:szCs w:val="22"/>
        </w:rPr>
        <w:t xml:space="preserve">xxx </w:t>
      </w:r>
      <w:r w:rsidRPr="00277100">
        <w:rPr>
          <w:rFonts w:ascii="Arial" w:hAnsi="Arial" w:cs="Arial"/>
          <w:szCs w:val="22"/>
        </w:rPr>
        <w:t>m.</w:t>
      </w:r>
    </w:p>
    <w:p w14:paraId="4461E169" w14:textId="02E0269B" w:rsidR="005C41B7" w:rsidRPr="00277100" w:rsidRDefault="005C41B7">
      <w:pPr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br w:type="page"/>
      </w:r>
    </w:p>
    <w:bookmarkEnd w:id="5"/>
    <w:bookmarkEnd w:id="6"/>
    <w:p w14:paraId="14B9A291" w14:textId="77777777" w:rsidR="00E950D4" w:rsidRPr="00277100" w:rsidRDefault="00E950D4" w:rsidP="00E950D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277100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309E3F16" w14:textId="288D9611" w:rsidR="007027BA" w:rsidRPr="00277100" w:rsidRDefault="00E950D4" w:rsidP="00E950D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>Materiál potrubí PVC KG SN4. Těleso usazovací jímky U</w:t>
      </w:r>
      <w:r w:rsidR="0023789E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>, ČOV typ STMH</w:t>
      </w:r>
      <w:r w:rsidR="0023789E" w:rsidRPr="00277100">
        <w:rPr>
          <w:rFonts w:ascii="Arial" w:hAnsi="Arial" w:cs="Arial"/>
          <w:szCs w:val="22"/>
        </w:rPr>
        <w:t>10</w:t>
      </w:r>
      <w:r w:rsidRPr="00277100">
        <w:rPr>
          <w:rFonts w:ascii="Arial" w:hAnsi="Arial" w:cs="Arial"/>
          <w:szCs w:val="22"/>
        </w:rPr>
        <w:t xml:space="preserve"> a </w:t>
      </w:r>
      <w:r w:rsidR="005C41B7" w:rsidRPr="00277100">
        <w:rPr>
          <w:rFonts w:ascii="Arial" w:hAnsi="Arial" w:cs="Arial"/>
          <w:szCs w:val="22"/>
        </w:rPr>
        <w:t>revizní šachty RŠ</w:t>
      </w:r>
      <w:r w:rsidRPr="00277100">
        <w:rPr>
          <w:rFonts w:ascii="Arial" w:hAnsi="Arial" w:cs="Arial"/>
          <w:szCs w:val="22"/>
        </w:rPr>
        <w:t xml:space="preserve"> tvoří výlisek z PE. Na obsyp/podsyp bude použit štěrkopísek frakce </w:t>
      </w:r>
      <w:r w:rsidR="005C41B7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>-</w:t>
      </w:r>
      <w:r w:rsidR="005C41B7" w:rsidRPr="00277100">
        <w:rPr>
          <w:rFonts w:ascii="Arial" w:hAnsi="Arial" w:cs="Arial"/>
          <w:szCs w:val="22"/>
        </w:rPr>
        <w:t>16</w:t>
      </w:r>
      <w:r w:rsidRPr="00277100">
        <w:rPr>
          <w:rFonts w:ascii="Arial" w:hAnsi="Arial" w:cs="Arial"/>
          <w:szCs w:val="22"/>
        </w:rPr>
        <w:t xml:space="preserve"> mm.</w:t>
      </w:r>
    </w:p>
    <w:p w14:paraId="41E7017D" w14:textId="695260B6" w:rsidR="007027BA" w:rsidRPr="00277100" w:rsidRDefault="00CB2F21" w:rsidP="00CB2F2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3" w:name="_Hlk536445920"/>
      <w:r w:rsidRPr="00277100">
        <w:rPr>
          <w:rFonts w:ascii="Arial" w:hAnsi="Arial" w:cs="Arial"/>
          <w:szCs w:val="22"/>
        </w:rPr>
        <w:t>Při zásypu uložené sestavy ČOV se použi</w:t>
      </w:r>
      <w:r w:rsidR="00AD1FED" w:rsidRPr="00277100">
        <w:rPr>
          <w:rFonts w:ascii="Arial" w:hAnsi="Arial" w:cs="Arial"/>
          <w:szCs w:val="22"/>
        </w:rPr>
        <w:t>je</w:t>
      </w:r>
      <w:r w:rsidRPr="00277100">
        <w:rPr>
          <w:rFonts w:ascii="Arial" w:hAnsi="Arial" w:cs="Arial"/>
          <w:szCs w:val="22"/>
        </w:rPr>
        <w:t xml:space="preserve"> štěrkopísek od spodní části pláště nádrží do vrchní části pláště nádrží. Toto se proved</w:t>
      </w:r>
      <w:r w:rsidR="005C41B7" w:rsidRPr="00277100">
        <w:rPr>
          <w:rFonts w:ascii="Arial" w:hAnsi="Arial" w:cs="Arial"/>
          <w:szCs w:val="22"/>
        </w:rPr>
        <w:t>e</w:t>
      </w:r>
      <w:r w:rsidRPr="00277100">
        <w:rPr>
          <w:rFonts w:ascii="Arial" w:hAnsi="Arial" w:cs="Arial"/>
          <w:szCs w:val="22"/>
        </w:rPr>
        <w:t xml:space="preserve"> u každé nádrže zvlášť (odlišná výšková uložení nádrží). Při hlubším uložení se proved</w:t>
      </w:r>
      <w:r w:rsidR="00AD1FED" w:rsidRPr="00277100">
        <w:rPr>
          <w:rFonts w:ascii="Arial" w:hAnsi="Arial" w:cs="Arial"/>
          <w:szCs w:val="22"/>
        </w:rPr>
        <w:t>e</w:t>
      </w:r>
      <w:r w:rsidRPr="00277100">
        <w:rPr>
          <w:rFonts w:ascii="Arial" w:hAnsi="Arial" w:cs="Arial"/>
          <w:szCs w:val="22"/>
        </w:rPr>
        <w:t xml:space="preserve"> zásyp odlehčeným materiálem (styropor, polystyren) od vrchní části nádrží do hloubky 400 mm pod terén, zbylá část se zasyp</w:t>
      </w:r>
      <w:r w:rsidR="00AD1FED" w:rsidRPr="00277100">
        <w:rPr>
          <w:rFonts w:ascii="Arial" w:hAnsi="Arial" w:cs="Arial"/>
          <w:szCs w:val="22"/>
        </w:rPr>
        <w:t>e</w:t>
      </w:r>
      <w:r w:rsidRPr="00277100">
        <w:rPr>
          <w:rFonts w:ascii="Arial" w:hAnsi="Arial" w:cs="Arial"/>
          <w:szCs w:val="22"/>
        </w:rPr>
        <w:t xml:space="preserve"> vykopanou zeminou (jedná se o hloubku cca 400 mm od terénu). </w:t>
      </w:r>
    </w:p>
    <w:p w14:paraId="5630F1B9" w14:textId="755617E8" w:rsidR="00000AB6" w:rsidRPr="00277100" w:rsidRDefault="007027BA" w:rsidP="007027BA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277100">
          <w:rPr>
            <w:rFonts w:ascii="Arial" w:hAnsi="Arial" w:cs="Arial"/>
            <w:szCs w:val="22"/>
          </w:rPr>
          <w:t>100 mm</w:t>
        </w:r>
      </w:smartTag>
      <w:r w:rsidRPr="00277100">
        <w:rPr>
          <w:rFonts w:ascii="Arial" w:hAnsi="Arial" w:cs="Arial"/>
          <w:szCs w:val="22"/>
        </w:rPr>
        <w:t xml:space="preserve">. Obsyp potrubí bude proveden štěrkopískem s velikostí zrn do </w:t>
      </w:r>
      <w:r w:rsidR="005C41B7" w:rsidRPr="00277100">
        <w:rPr>
          <w:rFonts w:ascii="Arial" w:hAnsi="Arial" w:cs="Arial"/>
          <w:szCs w:val="22"/>
        </w:rPr>
        <w:t>16</w:t>
      </w:r>
      <w:r w:rsidRPr="00277100">
        <w:rPr>
          <w:rFonts w:ascii="Arial" w:hAnsi="Arial" w:cs="Arial"/>
          <w:szCs w:val="22"/>
        </w:rPr>
        <w:t xml:space="preserve"> mm a s velikostí zrn </w:t>
      </w:r>
      <w:r w:rsidR="005C41B7" w:rsidRPr="00277100">
        <w:rPr>
          <w:rFonts w:ascii="Arial" w:hAnsi="Arial" w:cs="Arial"/>
          <w:szCs w:val="22"/>
        </w:rPr>
        <w:t>4</w:t>
      </w:r>
      <w:r w:rsidRPr="00277100">
        <w:rPr>
          <w:rFonts w:ascii="Arial" w:hAnsi="Arial" w:cs="Arial"/>
          <w:szCs w:val="22"/>
        </w:rPr>
        <w:t xml:space="preserve">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277100">
          <w:rPr>
            <w:rFonts w:ascii="Arial" w:hAnsi="Arial" w:cs="Arial"/>
            <w:szCs w:val="22"/>
          </w:rPr>
          <w:t>200 mm</w:t>
        </w:r>
      </w:smartTag>
      <w:r w:rsidRPr="00277100">
        <w:rPr>
          <w:rFonts w:ascii="Arial" w:hAnsi="Arial" w:cs="Arial"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3"/>
    <w:p w14:paraId="2EB633D4" w14:textId="77777777" w:rsidR="00653E64" w:rsidRPr="00277100" w:rsidRDefault="00653E64" w:rsidP="0029783D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277100">
        <w:rPr>
          <w:rFonts w:ascii="Arial" w:hAnsi="Arial" w:cs="Arial"/>
          <w:b/>
          <w:szCs w:val="22"/>
        </w:rPr>
        <w:t>Mechanická odolnost a stabilita</w:t>
      </w:r>
    </w:p>
    <w:p w14:paraId="1EEF1BE4" w14:textId="2238125C" w:rsidR="00540784" w:rsidRPr="00277100" w:rsidRDefault="00540784" w:rsidP="0054078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483558449"/>
      <w:bookmarkStart w:id="15" w:name="_Hlk484440468"/>
      <w:bookmarkStart w:id="16" w:name="_Hlk491688199"/>
      <w:r w:rsidRPr="00277100">
        <w:rPr>
          <w:rFonts w:ascii="Arial" w:hAnsi="Arial" w:cs="Arial"/>
          <w:szCs w:val="22"/>
        </w:rPr>
        <w:t xml:space="preserve">Potrubí a sestava ČOV je určena pro uložení do země a nepožaduje dodatečné posouzení. Zatížení z povrchu převážně lehkými vozidly (travní sekačky). Hloubka uložení potrubí </w:t>
      </w:r>
      <w:r w:rsidR="008B4279" w:rsidRPr="00277100">
        <w:rPr>
          <w:rFonts w:ascii="Arial" w:hAnsi="Arial" w:cs="Arial"/>
          <w:szCs w:val="22"/>
        </w:rPr>
        <w:t>bude</w:t>
      </w:r>
      <w:r w:rsidRPr="00277100">
        <w:rPr>
          <w:rFonts w:ascii="Arial" w:hAnsi="Arial" w:cs="Arial"/>
          <w:szCs w:val="22"/>
        </w:rPr>
        <w:t xml:space="preserve"> dostatečnou ochranou proti zamrznutí obsahu.</w:t>
      </w:r>
      <w:bookmarkEnd w:id="14"/>
      <w:bookmarkEnd w:id="15"/>
      <w:bookmarkEnd w:id="16"/>
      <w:r w:rsidR="00C41112" w:rsidRPr="00277100">
        <w:rPr>
          <w:rFonts w:ascii="Arial" w:hAnsi="Arial" w:cs="Arial"/>
          <w:szCs w:val="22"/>
        </w:rPr>
        <w:t xml:space="preserve"> </w:t>
      </w:r>
      <w:r w:rsidR="00C41112" w:rsidRPr="00277100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60DC56E" w14:textId="77777777" w:rsidR="00653E64" w:rsidRPr="00277100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5BF15D" w14:textId="77777777" w:rsidR="00653E64" w:rsidRPr="00277100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  <w:sz w:val="20"/>
        </w:rPr>
      </w:pPr>
      <w:r w:rsidRPr="00277100">
        <w:rPr>
          <w:rFonts w:ascii="Arial" w:hAnsi="Arial" w:cs="Arial"/>
          <w:b/>
          <w:sz w:val="22"/>
        </w:rPr>
        <w:t xml:space="preserve">D1.3 </w:t>
      </w:r>
      <w:r w:rsidRPr="00277100">
        <w:rPr>
          <w:rFonts w:ascii="Arial" w:hAnsi="Arial" w:cs="Arial"/>
          <w:b/>
          <w:sz w:val="22"/>
        </w:rPr>
        <w:tab/>
        <w:t>Požárně bezpečnostní řešení</w:t>
      </w:r>
    </w:p>
    <w:p w14:paraId="074765EA" w14:textId="77777777" w:rsidR="002B000C" w:rsidRPr="00277100" w:rsidRDefault="00653E64" w:rsidP="00017B5D">
      <w:pPr>
        <w:spacing w:line="276" w:lineRule="auto"/>
        <w:ind w:firstLine="708"/>
        <w:jc w:val="both"/>
        <w:rPr>
          <w:rFonts w:ascii="Arial" w:hAnsi="Arial" w:cs="Arial"/>
          <w:szCs w:val="22"/>
        </w:rPr>
      </w:pPr>
      <w:r w:rsidRPr="00277100">
        <w:rPr>
          <w:rFonts w:ascii="Arial" w:hAnsi="Arial" w:cs="Arial"/>
          <w:szCs w:val="22"/>
        </w:rPr>
        <w:t xml:space="preserve">Stavba je bez požárního rizika, je umístěna pod povrchem území. </w:t>
      </w:r>
    </w:p>
    <w:bookmarkEnd w:id="2"/>
    <w:p w14:paraId="591D6F6A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59481231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3CEED617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31980699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3041F80B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6DD59D61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370374D8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1AA65DCF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7B6991C8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1C0A9FB8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5E9E0546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6F3D2771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181F122A" w14:textId="77777777" w:rsidR="002B000C" w:rsidRPr="00277100" w:rsidRDefault="002B000C" w:rsidP="002B000C">
      <w:pPr>
        <w:rPr>
          <w:rFonts w:ascii="Arial" w:hAnsi="Arial" w:cs="Arial"/>
          <w:szCs w:val="22"/>
        </w:rPr>
      </w:pPr>
    </w:p>
    <w:p w14:paraId="54D0DEEF" w14:textId="06D19D6B" w:rsidR="00653E64" w:rsidRPr="00277100" w:rsidRDefault="00653E64" w:rsidP="0023789E">
      <w:pPr>
        <w:rPr>
          <w:rFonts w:ascii="Arial" w:hAnsi="Arial" w:cs="Arial"/>
          <w:szCs w:val="22"/>
        </w:rPr>
      </w:pPr>
    </w:p>
    <w:sectPr w:rsidR="00653E64" w:rsidRPr="00277100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C8E8F" w14:textId="77777777" w:rsidR="00C42C0A" w:rsidRDefault="00C42C0A">
      <w:r>
        <w:separator/>
      </w:r>
    </w:p>
  </w:endnote>
  <w:endnote w:type="continuationSeparator" w:id="0">
    <w:p w14:paraId="26692D22" w14:textId="77777777" w:rsidR="00C42C0A" w:rsidRDefault="00C4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3F11E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640EEFB8" w14:textId="77777777" w:rsidR="00BB4B95" w:rsidRPr="00277100" w:rsidRDefault="00BB4B95" w:rsidP="00BB4B95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bookmarkStart w:id="18" w:name="_Hlk57898338"/>
    <w:bookmarkStart w:id="19" w:name="_Hlk57898339"/>
    <w:bookmarkStart w:id="20" w:name="_Hlk57898340"/>
    <w:bookmarkStart w:id="21" w:name="_Hlk57898341"/>
    <w:r w:rsidRPr="00277100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  <w:bookmarkEnd w:id="18"/>
    <w:bookmarkEnd w:id="19"/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AD15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4BEE1813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91DF9" w14:textId="77777777" w:rsidR="00C42C0A" w:rsidRDefault="00C42C0A">
      <w:r>
        <w:separator/>
      </w:r>
    </w:p>
  </w:footnote>
  <w:footnote w:type="continuationSeparator" w:id="0">
    <w:p w14:paraId="428D6F09" w14:textId="77777777" w:rsidR="00C42C0A" w:rsidRDefault="00C4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8E758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01E34991" wp14:editId="0789EEBC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C0079D" w14:textId="77777777" w:rsidR="00224B17" w:rsidRPr="00277100" w:rsidRDefault="00224B17" w:rsidP="0093589E">
    <w:pPr>
      <w:pStyle w:val="Zhlav"/>
    </w:pPr>
  </w:p>
  <w:p w14:paraId="1FF0FA6A" w14:textId="41A614AB" w:rsidR="00224B17" w:rsidRPr="00277100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277100">
      <w:rPr>
        <w:color w:val="808080" w:themeColor="background1" w:themeShade="80"/>
        <w:u w:val="none"/>
      </w:rPr>
      <w:t xml:space="preserve"> D Dokumentace objektu</w:t>
    </w:r>
    <w:r w:rsidRPr="00277100">
      <w:rPr>
        <w:color w:val="808080" w:themeColor="background1" w:themeShade="80"/>
        <w:u w:val="none"/>
      </w:rPr>
      <w:tab/>
    </w:r>
    <w:r w:rsidRPr="00277100">
      <w:rPr>
        <w:color w:val="808080" w:themeColor="background1" w:themeShade="80"/>
        <w:u w:val="none"/>
      </w:rPr>
      <w:tab/>
      <w:t xml:space="preserve">Zak. č.: </w:t>
    </w:r>
    <w:bookmarkStart w:id="17" w:name="_Hlk57898290"/>
    <w:r w:rsidR="00BB4B95" w:rsidRPr="00277100">
      <w:rPr>
        <w:color w:val="FF0000"/>
        <w:u w:val="none"/>
      </w:rPr>
      <w:t>xxx</w:t>
    </w:r>
    <w:r w:rsidRPr="00277100">
      <w:rPr>
        <w:color w:val="FF0000"/>
        <w:u w:val="none"/>
      </w:rPr>
      <w:t>-</w:t>
    </w:r>
    <w:r w:rsidR="00BB4B95" w:rsidRPr="00277100">
      <w:rPr>
        <w:color w:val="FF0000"/>
        <w:u w:val="none"/>
      </w:rPr>
      <w:t>xx</w:t>
    </w:r>
    <w:r w:rsidRPr="00277100">
      <w:rPr>
        <w:color w:val="FF0000"/>
        <w:u w:val="none"/>
      </w:rPr>
      <w:t>-D</w:t>
    </w:r>
    <w:bookmarkEnd w:id="17"/>
  </w:p>
  <w:p w14:paraId="7AC368F4" w14:textId="77777777" w:rsidR="00224B17" w:rsidRPr="0093589E" w:rsidRDefault="00224B17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083FC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985879" wp14:editId="5C86F0F0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14356F" w14:textId="77777777" w:rsidR="00224B17" w:rsidRDefault="00224B17" w:rsidP="0093589E">
    <w:pPr>
      <w:pStyle w:val="Zhlav"/>
    </w:pPr>
  </w:p>
  <w:p w14:paraId="5352C9D3" w14:textId="77777777" w:rsidR="00224B17" w:rsidRDefault="00224B17" w:rsidP="0093589E">
    <w:pPr>
      <w:pStyle w:val="Zhlav"/>
    </w:pPr>
  </w:p>
  <w:p w14:paraId="2A159013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844FC60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744914"/>
    <w:multiLevelType w:val="hybridMultilevel"/>
    <w:tmpl w:val="983CB2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4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5"/>
  </w:num>
  <w:num w:numId="15">
    <w:abstractNumId w:val="6"/>
  </w:num>
  <w:num w:numId="16">
    <w:abstractNumId w:val="23"/>
  </w:num>
  <w:num w:numId="17">
    <w:abstractNumId w:val="29"/>
  </w:num>
  <w:num w:numId="18">
    <w:abstractNumId w:val="14"/>
  </w:num>
  <w:num w:numId="19">
    <w:abstractNumId w:val="4"/>
  </w:num>
  <w:num w:numId="20">
    <w:abstractNumId w:val="26"/>
  </w:num>
  <w:num w:numId="21">
    <w:abstractNumId w:val="20"/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8"/>
  </w:num>
  <w:num w:numId="25">
    <w:abstractNumId w:val="25"/>
  </w:num>
  <w:num w:numId="26">
    <w:abstractNumId w:val="30"/>
  </w:num>
  <w:num w:numId="27">
    <w:abstractNumId w:val="2"/>
  </w:num>
  <w:num w:numId="28">
    <w:abstractNumId w:val="19"/>
  </w:num>
  <w:num w:numId="29">
    <w:abstractNumId w:val="24"/>
  </w:num>
  <w:num w:numId="30">
    <w:abstractNumId w:val="17"/>
  </w:num>
  <w:num w:numId="31">
    <w:abstractNumId w:val="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1"/>
  </w:num>
  <w:num w:numId="35">
    <w:abstractNumId w:val="10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0AB6"/>
    <w:rsid w:val="00003CD3"/>
    <w:rsid w:val="00013263"/>
    <w:rsid w:val="00013695"/>
    <w:rsid w:val="00014437"/>
    <w:rsid w:val="00014C69"/>
    <w:rsid w:val="00016908"/>
    <w:rsid w:val="00017B5D"/>
    <w:rsid w:val="00020BA6"/>
    <w:rsid w:val="000216A2"/>
    <w:rsid w:val="000234FB"/>
    <w:rsid w:val="00023A87"/>
    <w:rsid w:val="0002716F"/>
    <w:rsid w:val="0002799B"/>
    <w:rsid w:val="00027B14"/>
    <w:rsid w:val="000303E2"/>
    <w:rsid w:val="00031321"/>
    <w:rsid w:val="000331C8"/>
    <w:rsid w:val="00046FDF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30EE"/>
    <w:rsid w:val="000A534C"/>
    <w:rsid w:val="000A6111"/>
    <w:rsid w:val="000A611F"/>
    <w:rsid w:val="000B056F"/>
    <w:rsid w:val="000B13CF"/>
    <w:rsid w:val="000B1421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6C"/>
    <w:rsid w:val="001037EA"/>
    <w:rsid w:val="001057E8"/>
    <w:rsid w:val="001066F5"/>
    <w:rsid w:val="00111330"/>
    <w:rsid w:val="00111A7C"/>
    <w:rsid w:val="00114225"/>
    <w:rsid w:val="00116DEB"/>
    <w:rsid w:val="00120839"/>
    <w:rsid w:val="00130F2D"/>
    <w:rsid w:val="0013267B"/>
    <w:rsid w:val="001326A3"/>
    <w:rsid w:val="001335FC"/>
    <w:rsid w:val="00133BD4"/>
    <w:rsid w:val="00135CD1"/>
    <w:rsid w:val="001363EB"/>
    <w:rsid w:val="001418B7"/>
    <w:rsid w:val="00141D1F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587"/>
    <w:rsid w:val="001B398B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4349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3789E"/>
    <w:rsid w:val="002431B9"/>
    <w:rsid w:val="002452DB"/>
    <w:rsid w:val="00246B8A"/>
    <w:rsid w:val="00250819"/>
    <w:rsid w:val="002533E5"/>
    <w:rsid w:val="00254423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100"/>
    <w:rsid w:val="00277AA1"/>
    <w:rsid w:val="00280820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D4B"/>
    <w:rsid w:val="002E4D87"/>
    <w:rsid w:val="002E69A0"/>
    <w:rsid w:val="002F14F5"/>
    <w:rsid w:val="002F4AA3"/>
    <w:rsid w:val="00304C22"/>
    <w:rsid w:val="00306A3A"/>
    <w:rsid w:val="00307544"/>
    <w:rsid w:val="00311B42"/>
    <w:rsid w:val="00314021"/>
    <w:rsid w:val="00314E7F"/>
    <w:rsid w:val="00330075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69D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65CD"/>
    <w:rsid w:val="003874E9"/>
    <w:rsid w:val="0039304E"/>
    <w:rsid w:val="00394805"/>
    <w:rsid w:val="00396931"/>
    <w:rsid w:val="00397F5A"/>
    <w:rsid w:val="003A1CD6"/>
    <w:rsid w:val="003A3DB0"/>
    <w:rsid w:val="003A43FE"/>
    <w:rsid w:val="003A57E5"/>
    <w:rsid w:val="003B77D5"/>
    <w:rsid w:val="003C09D6"/>
    <w:rsid w:val="003C2307"/>
    <w:rsid w:val="003C3AA5"/>
    <w:rsid w:val="003C5834"/>
    <w:rsid w:val="003C621F"/>
    <w:rsid w:val="003C6B6D"/>
    <w:rsid w:val="003C6F6E"/>
    <w:rsid w:val="003C75D8"/>
    <w:rsid w:val="003D03D2"/>
    <w:rsid w:val="003D1628"/>
    <w:rsid w:val="003D3685"/>
    <w:rsid w:val="003D3FF6"/>
    <w:rsid w:val="003E29C6"/>
    <w:rsid w:val="003E339B"/>
    <w:rsid w:val="003E6BC0"/>
    <w:rsid w:val="003E746D"/>
    <w:rsid w:val="003F2D8E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655A"/>
    <w:rsid w:val="00436FF7"/>
    <w:rsid w:val="004466D6"/>
    <w:rsid w:val="00452804"/>
    <w:rsid w:val="004546F8"/>
    <w:rsid w:val="00454E40"/>
    <w:rsid w:val="00454E98"/>
    <w:rsid w:val="00457190"/>
    <w:rsid w:val="004605AC"/>
    <w:rsid w:val="00460C9B"/>
    <w:rsid w:val="00461B17"/>
    <w:rsid w:val="00461F23"/>
    <w:rsid w:val="00464563"/>
    <w:rsid w:val="00472155"/>
    <w:rsid w:val="00472F45"/>
    <w:rsid w:val="00473E4C"/>
    <w:rsid w:val="004747E1"/>
    <w:rsid w:val="00476903"/>
    <w:rsid w:val="0047762B"/>
    <w:rsid w:val="00482869"/>
    <w:rsid w:val="00482965"/>
    <w:rsid w:val="00485227"/>
    <w:rsid w:val="00485554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3B85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3D2E"/>
    <w:rsid w:val="0053486B"/>
    <w:rsid w:val="00535A7E"/>
    <w:rsid w:val="00535DEE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C4058"/>
    <w:rsid w:val="005C41B7"/>
    <w:rsid w:val="005D3AC1"/>
    <w:rsid w:val="005D4C0D"/>
    <w:rsid w:val="005E28E3"/>
    <w:rsid w:val="005E34B3"/>
    <w:rsid w:val="005E4504"/>
    <w:rsid w:val="005E67D3"/>
    <w:rsid w:val="005F4218"/>
    <w:rsid w:val="005F4658"/>
    <w:rsid w:val="005F4E2D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750C"/>
    <w:rsid w:val="006602AC"/>
    <w:rsid w:val="006615BD"/>
    <w:rsid w:val="00664FBD"/>
    <w:rsid w:val="00666173"/>
    <w:rsid w:val="006717FB"/>
    <w:rsid w:val="00671C5A"/>
    <w:rsid w:val="00677C76"/>
    <w:rsid w:val="00681FAD"/>
    <w:rsid w:val="0068560E"/>
    <w:rsid w:val="00690BAF"/>
    <w:rsid w:val="00691C25"/>
    <w:rsid w:val="0069501E"/>
    <w:rsid w:val="00696908"/>
    <w:rsid w:val="006A162F"/>
    <w:rsid w:val="006A4C39"/>
    <w:rsid w:val="006B1005"/>
    <w:rsid w:val="006B33CB"/>
    <w:rsid w:val="006B6077"/>
    <w:rsid w:val="006B6C4C"/>
    <w:rsid w:val="006B756B"/>
    <w:rsid w:val="006E0D68"/>
    <w:rsid w:val="006E3D2F"/>
    <w:rsid w:val="006E6B90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64E7E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42D1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0251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3520"/>
    <w:rsid w:val="008436D2"/>
    <w:rsid w:val="00843BDB"/>
    <w:rsid w:val="00843D5F"/>
    <w:rsid w:val="008451BB"/>
    <w:rsid w:val="00847E6E"/>
    <w:rsid w:val="00851B17"/>
    <w:rsid w:val="00851B53"/>
    <w:rsid w:val="0085227F"/>
    <w:rsid w:val="00853EF3"/>
    <w:rsid w:val="00855651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5326"/>
    <w:rsid w:val="00917F6B"/>
    <w:rsid w:val="00922DA7"/>
    <w:rsid w:val="009247B2"/>
    <w:rsid w:val="009251D4"/>
    <w:rsid w:val="0092685A"/>
    <w:rsid w:val="00926BAF"/>
    <w:rsid w:val="009300AE"/>
    <w:rsid w:val="009301EA"/>
    <w:rsid w:val="00931E66"/>
    <w:rsid w:val="0093589E"/>
    <w:rsid w:val="009408C9"/>
    <w:rsid w:val="0094194D"/>
    <w:rsid w:val="009432DB"/>
    <w:rsid w:val="0095005C"/>
    <w:rsid w:val="00954514"/>
    <w:rsid w:val="0095544F"/>
    <w:rsid w:val="009559C0"/>
    <w:rsid w:val="00962544"/>
    <w:rsid w:val="0097423C"/>
    <w:rsid w:val="009751F7"/>
    <w:rsid w:val="00980192"/>
    <w:rsid w:val="009812B6"/>
    <w:rsid w:val="00993A7C"/>
    <w:rsid w:val="00993D89"/>
    <w:rsid w:val="009942D8"/>
    <w:rsid w:val="00995721"/>
    <w:rsid w:val="009A07DC"/>
    <w:rsid w:val="009B4C52"/>
    <w:rsid w:val="009B6017"/>
    <w:rsid w:val="009B67E0"/>
    <w:rsid w:val="009C1CFF"/>
    <w:rsid w:val="009C20BD"/>
    <w:rsid w:val="009C36AD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2D8B"/>
    <w:rsid w:val="009F3E42"/>
    <w:rsid w:val="009F5099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9E6"/>
    <w:rsid w:val="00AA421F"/>
    <w:rsid w:val="00AA47EB"/>
    <w:rsid w:val="00AA57B9"/>
    <w:rsid w:val="00AB0B17"/>
    <w:rsid w:val="00AB369F"/>
    <w:rsid w:val="00AB3DE4"/>
    <w:rsid w:val="00AC7285"/>
    <w:rsid w:val="00AD1FED"/>
    <w:rsid w:val="00AD32EB"/>
    <w:rsid w:val="00AD3526"/>
    <w:rsid w:val="00AD4382"/>
    <w:rsid w:val="00AD7AEE"/>
    <w:rsid w:val="00AE2BE3"/>
    <w:rsid w:val="00AE3FB1"/>
    <w:rsid w:val="00AF003B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36A7"/>
    <w:rsid w:val="00B74079"/>
    <w:rsid w:val="00B81AEB"/>
    <w:rsid w:val="00B83698"/>
    <w:rsid w:val="00B87456"/>
    <w:rsid w:val="00B87EB1"/>
    <w:rsid w:val="00B923F7"/>
    <w:rsid w:val="00BA23AD"/>
    <w:rsid w:val="00BA3C13"/>
    <w:rsid w:val="00BA450A"/>
    <w:rsid w:val="00BA530B"/>
    <w:rsid w:val="00BA5926"/>
    <w:rsid w:val="00BB0C2C"/>
    <w:rsid w:val="00BB35CE"/>
    <w:rsid w:val="00BB3F6D"/>
    <w:rsid w:val="00BB44DF"/>
    <w:rsid w:val="00BB4B95"/>
    <w:rsid w:val="00BB78D5"/>
    <w:rsid w:val="00BC6676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F41"/>
    <w:rsid w:val="00C115DE"/>
    <w:rsid w:val="00C1270F"/>
    <w:rsid w:val="00C12BA5"/>
    <w:rsid w:val="00C15319"/>
    <w:rsid w:val="00C1545A"/>
    <w:rsid w:val="00C16A85"/>
    <w:rsid w:val="00C2048C"/>
    <w:rsid w:val="00C23D9A"/>
    <w:rsid w:val="00C2456F"/>
    <w:rsid w:val="00C25932"/>
    <w:rsid w:val="00C25F49"/>
    <w:rsid w:val="00C26A28"/>
    <w:rsid w:val="00C2762D"/>
    <w:rsid w:val="00C40264"/>
    <w:rsid w:val="00C41112"/>
    <w:rsid w:val="00C42644"/>
    <w:rsid w:val="00C42C0A"/>
    <w:rsid w:val="00C4426A"/>
    <w:rsid w:val="00C45C69"/>
    <w:rsid w:val="00C5180E"/>
    <w:rsid w:val="00C5214D"/>
    <w:rsid w:val="00C52153"/>
    <w:rsid w:val="00C5400B"/>
    <w:rsid w:val="00C575E5"/>
    <w:rsid w:val="00C6189B"/>
    <w:rsid w:val="00C71103"/>
    <w:rsid w:val="00C720C8"/>
    <w:rsid w:val="00C72BA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3C66"/>
    <w:rsid w:val="00CF5654"/>
    <w:rsid w:val="00CF64E8"/>
    <w:rsid w:val="00D02541"/>
    <w:rsid w:val="00D026E5"/>
    <w:rsid w:val="00D04231"/>
    <w:rsid w:val="00D1239D"/>
    <w:rsid w:val="00D15BA7"/>
    <w:rsid w:val="00D15C70"/>
    <w:rsid w:val="00D16856"/>
    <w:rsid w:val="00D21365"/>
    <w:rsid w:val="00D22DB6"/>
    <w:rsid w:val="00D23AFF"/>
    <w:rsid w:val="00D3170B"/>
    <w:rsid w:val="00D37C30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B59B8"/>
    <w:rsid w:val="00DC22A8"/>
    <w:rsid w:val="00DC2390"/>
    <w:rsid w:val="00DC4667"/>
    <w:rsid w:val="00DC72E8"/>
    <w:rsid w:val="00DD06A9"/>
    <w:rsid w:val="00DD1BFE"/>
    <w:rsid w:val="00DD35FA"/>
    <w:rsid w:val="00DE1897"/>
    <w:rsid w:val="00DE63B9"/>
    <w:rsid w:val="00DF0710"/>
    <w:rsid w:val="00DF1A61"/>
    <w:rsid w:val="00DF6EA4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72B4"/>
    <w:rsid w:val="00E172E8"/>
    <w:rsid w:val="00E316AB"/>
    <w:rsid w:val="00E327E5"/>
    <w:rsid w:val="00E40B77"/>
    <w:rsid w:val="00E41537"/>
    <w:rsid w:val="00E42B86"/>
    <w:rsid w:val="00E44252"/>
    <w:rsid w:val="00E54164"/>
    <w:rsid w:val="00E5434F"/>
    <w:rsid w:val="00E55963"/>
    <w:rsid w:val="00E56532"/>
    <w:rsid w:val="00E57B59"/>
    <w:rsid w:val="00E653AB"/>
    <w:rsid w:val="00E6773E"/>
    <w:rsid w:val="00E70987"/>
    <w:rsid w:val="00E70E3F"/>
    <w:rsid w:val="00E75D06"/>
    <w:rsid w:val="00E7623B"/>
    <w:rsid w:val="00E7703C"/>
    <w:rsid w:val="00E830E0"/>
    <w:rsid w:val="00E86C2D"/>
    <w:rsid w:val="00E8761C"/>
    <w:rsid w:val="00E950D4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E2609"/>
    <w:rsid w:val="00EE2872"/>
    <w:rsid w:val="00EE781E"/>
    <w:rsid w:val="00EF05DB"/>
    <w:rsid w:val="00EF24F2"/>
    <w:rsid w:val="00EF2C81"/>
    <w:rsid w:val="00F025DF"/>
    <w:rsid w:val="00F043BF"/>
    <w:rsid w:val="00F07617"/>
    <w:rsid w:val="00F20CBF"/>
    <w:rsid w:val="00F230B0"/>
    <w:rsid w:val="00F27074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76964"/>
    <w:rsid w:val="00F825DD"/>
    <w:rsid w:val="00F83354"/>
    <w:rsid w:val="00F86D92"/>
    <w:rsid w:val="00F87881"/>
    <w:rsid w:val="00F97B97"/>
    <w:rsid w:val="00FA1248"/>
    <w:rsid w:val="00FA1560"/>
    <w:rsid w:val="00FA30F1"/>
    <w:rsid w:val="00FA3BF2"/>
    <w:rsid w:val="00FA3E33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5776"/>
    <w:rsid w:val="00FD5872"/>
    <w:rsid w:val="00FE13AE"/>
    <w:rsid w:val="00FE254D"/>
    <w:rsid w:val="00FE2F1A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BDFB04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63F1-F6AF-432B-91DE-DABD759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1208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40</cp:revision>
  <cp:lastPrinted>2016-04-08T11:45:00Z</cp:lastPrinted>
  <dcterms:created xsi:type="dcterms:W3CDTF">2019-01-15T10:59:00Z</dcterms:created>
  <dcterms:modified xsi:type="dcterms:W3CDTF">2021-01-15T09:14:00Z</dcterms:modified>
</cp:coreProperties>
</file>